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149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0349"/>
      </w:tblGrid>
      <w:tr w:rsidR="00FC4E0E" w:rsidRPr="00FC4E0E" w14:paraId="22B342EF" w14:textId="77777777" w:rsidTr="6547D09F">
        <w:trPr>
          <w:cantSplit/>
          <w:trHeight w:val="427"/>
        </w:trPr>
        <w:tc>
          <w:tcPr>
            <w:tcW w:w="1034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7A17A"/>
          </w:tcPr>
          <w:p w14:paraId="3ED23E77" w14:textId="64B2998D" w:rsidR="002F3272" w:rsidRPr="00FC4E0E" w:rsidRDefault="00FC4E0E" w:rsidP="00FC4E0E">
            <w:pPr>
              <w:pStyle w:val="Heading3"/>
              <w:tabs>
                <w:tab w:val="center" w:pos="1387"/>
              </w:tabs>
              <w:spacing w:before="120" w:after="0" w:line="240" w:lineRule="auto"/>
              <w:contextualSpacing/>
              <w:jc w:val="center"/>
              <w:rPr>
                <w:rFonts w:ascii="Verdana" w:hAnsi="Verdan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ORGANISER</w:t>
            </w:r>
            <w:r w:rsidR="2B895F56">
              <w:rPr>
                <w:rFonts w:ascii="Verdana" w:hAnsi="Verdan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’</w:t>
            </w:r>
            <w:r>
              <w:rPr>
                <w:rFonts w:ascii="Verdana" w:hAnsi="Verdan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 GUIDANCE INFORMATION</w:t>
            </w:r>
            <w:r w:rsidR="007A0D07">
              <w:rPr>
                <w:rFonts w:ascii="Verdana" w:hAnsi="Verdan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FUNDRAISING</w:t>
            </w:r>
          </w:p>
        </w:tc>
      </w:tr>
      <w:tr w:rsidR="003F03CC" w:rsidRPr="00702388" w14:paraId="3A78E661" w14:textId="77777777" w:rsidTr="6547D09F">
        <w:trPr>
          <w:cantSplit/>
          <w:trHeight w:val="427"/>
        </w:trPr>
        <w:tc>
          <w:tcPr>
            <w:tcW w:w="1034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7A17A"/>
          </w:tcPr>
          <w:p w14:paraId="3E3CB858" w14:textId="5D174EE8" w:rsidR="00C4277E" w:rsidRPr="00702388" w:rsidRDefault="00991DF0" w:rsidP="00FC4E0E">
            <w:pPr>
              <w:pStyle w:val="Heading3"/>
              <w:tabs>
                <w:tab w:val="center" w:pos="1387"/>
              </w:tabs>
              <w:spacing w:before="120" w:after="0" w:line="240" w:lineRule="auto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702388">
              <w:rPr>
                <w:rFonts w:ascii="Verdana" w:hAnsi="Verdana" w:cs="Arial"/>
                <w:sz w:val="24"/>
                <w:szCs w:val="24"/>
              </w:rPr>
              <w:t>ACTIONS BEFORE THE EVENT</w:t>
            </w:r>
          </w:p>
        </w:tc>
      </w:tr>
      <w:tr w:rsidR="00C4277E" w:rsidRPr="00004A0D" w14:paraId="05BF7904" w14:textId="77777777" w:rsidTr="6547D09F">
        <w:trPr>
          <w:cantSplit/>
          <w:trHeight w:val="269"/>
        </w:trPr>
        <w:tc>
          <w:tcPr>
            <w:tcW w:w="10349" w:type="dxa"/>
            <w:tcBorders>
              <w:top w:val="single" w:sz="4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14:paraId="48ABE6BB" w14:textId="4C47897F" w:rsidR="00EC618F" w:rsidRPr="00F42F35" w:rsidRDefault="007467CF" w:rsidP="27D8C9DA">
            <w:pPr>
              <w:shd w:val="clear" w:color="auto" w:fill="FFFFFF" w:themeFill="background1"/>
              <w:spacing w:line="240" w:lineRule="auto"/>
              <w:rPr>
                <w:rFonts w:ascii="Verdana" w:hAnsi="Verdana" w:cs="Arial"/>
              </w:rPr>
            </w:pPr>
            <w:r w:rsidRPr="27D8C9DA">
              <w:rPr>
                <w:rFonts w:ascii="Verdana" w:hAnsi="Verdana" w:cs="Arial"/>
              </w:rPr>
              <w:t>Prior to each event</w:t>
            </w:r>
            <w:r w:rsidR="46D5989A" w:rsidRPr="27D8C9DA">
              <w:rPr>
                <w:rFonts w:ascii="Verdana" w:hAnsi="Verdana" w:cs="Arial"/>
              </w:rPr>
              <w:t>,</w:t>
            </w:r>
            <w:r w:rsidRPr="27D8C9DA">
              <w:rPr>
                <w:rFonts w:ascii="Verdana" w:hAnsi="Verdana" w:cs="Arial"/>
              </w:rPr>
              <w:t xml:space="preserve"> the </w:t>
            </w:r>
            <w:r w:rsidR="007F5D90" w:rsidRPr="27D8C9DA">
              <w:rPr>
                <w:rFonts w:ascii="Verdana" w:hAnsi="Verdana" w:cs="Arial"/>
              </w:rPr>
              <w:t>Organiser</w:t>
            </w:r>
            <w:r w:rsidR="007930F0" w:rsidRPr="27D8C9DA">
              <w:rPr>
                <w:rFonts w:ascii="Verdana" w:hAnsi="Verdana" w:cs="Arial"/>
              </w:rPr>
              <w:t xml:space="preserve"> </w:t>
            </w:r>
            <w:r w:rsidR="006D4355" w:rsidRPr="27D8C9DA">
              <w:rPr>
                <w:rFonts w:ascii="Verdana" w:hAnsi="Verdana" w:cs="Arial"/>
              </w:rPr>
              <w:t xml:space="preserve">should </w:t>
            </w:r>
            <w:r w:rsidR="003D6C76" w:rsidRPr="27D8C9DA">
              <w:rPr>
                <w:rFonts w:ascii="Verdana" w:hAnsi="Verdana" w:cs="Arial"/>
              </w:rPr>
              <w:t>c</w:t>
            </w:r>
            <w:r w:rsidR="00165C7C" w:rsidRPr="27D8C9DA">
              <w:rPr>
                <w:rFonts w:ascii="Verdana" w:hAnsi="Verdana" w:cs="Arial"/>
              </w:rPr>
              <w:t xml:space="preserve">heck </w:t>
            </w:r>
            <w:r w:rsidR="00FC4E0E" w:rsidRPr="27D8C9DA">
              <w:rPr>
                <w:rFonts w:ascii="Verdana" w:hAnsi="Verdana" w:cs="Arial"/>
              </w:rPr>
              <w:t xml:space="preserve">government COVID-19 requirements </w:t>
            </w:r>
            <w:r w:rsidR="003F03CC" w:rsidRPr="27D8C9DA">
              <w:rPr>
                <w:rFonts w:ascii="Verdana" w:hAnsi="Verdana" w:cs="Arial"/>
              </w:rPr>
              <w:t xml:space="preserve">(links below) </w:t>
            </w:r>
            <w:r w:rsidR="00FC4E0E" w:rsidRPr="27D8C9DA">
              <w:rPr>
                <w:rFonts w:ascii="Verdana" w:hAnsi="Verdana" w:cs="Arial"/>
              </w:rPr>
              <w:t>and local COVID-19 requirements (via local news outlets) to see if they apply to the activity</w:t>
            </w:r>
            <w:r w:rsidR="006D4355" w:rsidRPr="27D8C9DA">
              <w:rPr>
                <w:rFonts w:ascii="Verdana" w:hAnsi="Verdana" w:cs="Arial"/>
              </w:rPr>
              <w:t>:</w:t>
            </w:r>
            <w:r w:rsidR="00165C7C" w:rsidRPr="27D8C9DA">
              <w:rPr>
                <w:rFonts w:ascii="Verdana" w:hAnsi="Verdana" w:cs="Arial"/>
              </w:rPr>
              <w:t xml:space="preserve"> </w:t>
            </w:r>
            <w:r w:rsidR="006D4355" w:rsidRPr="27D8C9DA">
              <w:rPr>
                <w:rFonts w:ascii="Verdana" w:hAnsi="Verdana" w:cs="Arial"/>
              </w:rPr>
              <w:t>F</w:t>
            </w:r>
            <w:r w:rsidR="00165C7C" w:rsidRPr="27D8C9DA">
              <w:rPr>
                <w:rFonts w:ascii="Verdana" w:hAnsi="Verdana" w:cs="Arial"/>
              </w:rPr>
              <w:t>or example</w:t>
            </w:r>
            <w:r w:rsidR="006D4355" w:rsidRPr="27D8C9DA">
              <w:rPr>
                <w:rFonts w:ascii="Verdana" w:hAnsi="Verdana" w:cs="Arial"/>
              </w:rPr>
              <w:t>,</w:t>
            </w:r>
            <w:r w:rsidR="00165C7C" w:rsidRPr="27D8C9DA">
              <w:rPr>
                <w:rFonts w:ascii="Verdana" w:hAnsi="Verdana" w:cs="Arial"/>
              </w:rPr>
              <w:t xml:space="preserve"> rules on numbers of people meeting</w:t>
            </w:r>
            <w:r w:rsidR="003D6C76" w:rsidRPr="27D8C9DA">
              <w:rPr>
                <w:rFonts w:ascii="Verdana" w:hAnsi="Verdana" w:cs="Arial"/>
              </w:rPr>
              <w:t xml:space="preserve">. </w:t>
            </w:r>
            <w:r w:rsidR="00165C7C" w:rsidRPr="27D8C9DA">
              <w:rPr>
                <w:rFonts w:ascii="Verdana" w:hAnsi="Verdana" w:cs="Arial"/>
              </w:rPr>
              <w:t xml:space="preserve"> </w:t>
            </w:r>
            <w:r w:rsidR="00FE1B94" w:rsidRPr="27D8C9DA">
              <w:rPr>
                <w:rFonts w:ascii="Verdana" w:hAnsi="Verdana" w:cs="Arial"/>
              </w:rPr>
              <w:t xml:space="preserve"> </w:t>
            </w:r>
            <w:r w:rsidRPr="27D8C9DA">
              <w:rPr>
                <w:rFonts w:ascii="Verdana" w:hAnsi="Verdana" w:cs="Arial"/>
              </w:rPr>
              <w:t xml:space="preserve"> </w:t>
            </w:r>
          </w:p>
        </w:tc>
      </w:tr>
      <w:tr w:rsidR="007467CF" w:rsidRPr="00004A0D" w14:paraId="773706AE" w14:textId="77777777" w:rsidTr="6547D09F">
        <w:trPr>
          <w:cantSplit/>
          <w:trHeight w:val="269"/>
        </w:trPr>
        <w:tc>
          <w:tcPr>
            <w:tcW w:w="10349" w:type="dxa"/>
            <w:tcBorders>
              <w:top w:val="single" w:sz="4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14:paraId="255634DF" w14:textId="183E0AED" w:rsidR="00A63CAF" w:rsidRDefault="10B6AFBC" w:rsidP="27D8C9DA">
            <w:pPr>
              <w:shd w:val="clear" w:color="auto" w:fill="FFFFFF" w:themeFill="background1"/>
              <w:spacing w:line="240" w:lineRule="auto"/>
              <w:rPr>
                <w:rFonts w:ascii="Verdana" w:hAnsi="Verdana" w:cs="Arial"/>
              </w:rPr>
            </w:pPr>
            <w:r w:rsidRPr="6547D09F">
              <w:rPr>
                <w:rFonts w:ascii="Verdana" w:hAnsi="Verdana" w:cs="Arial"/>
              </w:rPr>
              <w:t xml:space="preserve">The </w:t>
            </w:r>
            <w:r w:rsidR="007467CF" w:rsidRPr="6547D09F">
              <w:rPr>
                <w:rFonts w:ascii="Verdana" w:hAnsi="Verdana" w:cs="Arial"/>
              </w:rPr>
              <w:t xml:space="preserve">Organiser </w:t>
            </w:r>
            <w:r w:rsidR="003854AD" w:rsidRPr="6547D09F">
              <w:rPr>
                <w:rFonts w:ascii="Verdana" w:hAnsi="Verdana" w:cs="Arial"/>
              </w:rPr>
              <w:t xml:space="preserve">must </w:t>
            </w:r>
            <w:r w:rsidR="007467CF" w:rsidRPr="6547D09F">
              <w:rPr>
                <w:rFonts w:ascii="Verdana" w:hAnsi="Verdana" w:cs="Arial"/>
              </w:rPr>
              <w:t>read</w:t>
            </w:r>
            <w:r w:rsidR="63E77C30" w:rsidRPr="6547D09F">
              <w:rPr>
                <w:rFonts w:ascii="Verdana" w:hAnsi="Verdana" w:cs="Arial"/>
              </w:rPr>
              <w:t xml:space="preserve"> the</w:t>
            </w:r>
            <w:r w:rsidR="007467CF" w:rsidRPr="6547D09F">
              <w:rPr>
                <w:rFonts w:ascii="Verdana" w:hAnsi="Verdana" w:cs="Arial"/>
              </w:rPr>
              <w:t xml:space="preserve"> </w:t>
            </w:r>
            <w:hyperlink r:id="rId11">
              <w:r w:rsidR="003854AD" w:rsidRPr="6547D09F">
                <w:rPr>
                  <w:rStyle w:val="Hyperlink"/>
                  <w:rFonts w:ascii="Verdana" w:hAnsi="Verdana" w:cs="Arial"/>
                </w:rPr>
                <w:t>HSV 921</w:t>
              </w:r>
              <w:r w:rsidR="00FC4E0E" w:rsidRPr="6547D09F">
                <w:rPr>
                  <w:rStyle w:val="Hyperlink"/>
                  <w:rFonts w:ascii="Verdana" w:hAnsi="Verdana" w:cs="Arial"/>
                </w:rPr>
                <w:t>B</w:t>
              </w:r>
            </w:hyperlink>
            <w:r w:rsidR="003854AD" w:rsidRPr="6547D09F">
              <w:rPr>
                <w:rFonts w:ascii="Verdana" w:hAnsi="Verdana" w:cs="Arial"/>
              </w:rPr>
              <w:t xml:space="preserve"> COVID</w:t>
            </w:r>
            <w:r w:rsidR="044EAFDC" w:rsidRPr="6547D09F">
              <w:rPr>
                <w:rFonts w:ascii="Verdana" w:hAnsi="Verdana" w:cs="Arial"/>
              </w:rPr>
              <w:t>-</w:t>
            </w:r>
            <w:r w:rsidR="003854AD" w:rsidRPr="6547D09F">
              <w:rPr>
                <w:rFonts w:ascii="Verdana" w:hAnsi="Verdana" w:cs="Arial"/>
              </w:rPr>
              <w:t xml:space="preserve">19 </w:t>
            </w:r>
            <w:r w:rsidR="004356D3" w:rsidRPr="6547D09F">
              <w:rPr>
                <w:rFonts w:ascii="Verdana" w:hAnsi="Verdana" w:cs="Arial"/>
              </w:rPr>
              <w:t>guidance sheet</w:t>
            </w:r>
            <w:r w:rsidR="007467CF" w:rsidRPr="6547D09F">
              <w:rPr>
                <w:rFonts w:ascii="Verdana" w:hAnsi="Verdana" w:cs="Arial"/>
              </w:rPr>
              <w:t xml:space="preserve"> </w:t>
            </w:r>
            <w:r w:rsidR="00A63CAF" w:rsidRPr="6547D09F">
              <w:rPr>
                <w:rFonts w:ascii="Verdana" w:hAnsi="Verdana" w:cs="Arial"/>
              </w:rPr>
              <w:t xml:space="preserve">and ensure that all attendees have access to a copy. </w:t>
            </w:r>
          </w:p>
        </w:tc>
      </w:tr>
      <w:tr w:rsidR="003F03CC" w:rsidRPr="00702388" w14:paraId="484150A4" w14:textId="77777777" w:rsidTr="6547D09F">
        <w:trPr>
          <w:cantSplit/>
          <w:trHeight w:val="427"/>
        </w:trPr>
        <w:tc>
          <w:tcPr>
            <w:tcW w:w="1034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7A17A"/>
          </w:tcPr>
          <w:p w14:paraId="747504AD" w14:textId="62F1D253" w:rsidR="003F03CC" w:rsidRPr="00702388" w:rsidRDefault="003F03CC" w:rsidP="00CB7F95">
            <w:pPr>
              <w:pStyle w:val="Heading3"/>
              <w:tabs>
                <w:tab w:val="center" w:pos="1387"/>
              </w:tabs>
              <w:spacing w:before="120" w:after="0" w:line="240" w:lineRule="auto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702388">
              <w:rPr>
                <w:rFonts w:ascii="Verdana" w:hAnsi="Verdana" w:cs="Arial"/>
                <w:sz w:val="24"/>
                <w:szCs w:val="24"/>
              </w:rPr>
              <w:t>Links to your nation’s COVID-19 guidance web pages</w:t>
            </w:r>
          </w:p>
        </w:tc>
      </w:tr>
      <w:tr w:rsidR="002F3272" w:rsidRPr="00004A0D" w14:paraId="29580CA9" w14:textId="77777777" w:rsidTr="6547D09F">
        <w:trPr>
          <w:cantSplit/>
          <w:trHeight w:val="269"/>
        </w:trPr>
        <w:tc>
          <w:tcPr>
            <w:tcW w:w="10349" w:type="dxa"/>
            <w:tcBorders>
              <w:top w:val="single" w:sz="4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</w:tcPr>
          <w:p w14:paraId="521B8D49" w14:textId="0961140F" w:rsidR="002F3272" w:rsidRPr="005654F8" w:rsidRDefault="00292E19" w:rsidP="0008192A">
            <w:pPr>
              <w:shd w:val="clear" w:color="auto" w:fill="FFFFFF"/>
              <w:spacing w:line="240" w:lineRule="auto"/>
              <w:ind w:right="91"/>
              <w:textAlignment w:val="baseline"/>
              <w:outlineLvl w:val="0"/>
              <w:rPr>
                <w:rFonts w:ascii="Verdana" w:hAnsi="Verdana"/>
                <w:b/>
                <w:bCs/>
                <w:kern w:val="36"/>
              </w:rPr>
            </w:pPr>
            <w:r w:rsidRPr="005654F8">
              <w:rPr>
                <w:rFonts w:ascii="Verdana" w:hAnsi="Verdana"/>
                <w:bCs/>
                <w:kern w:val="36"/>
              </w:rPr>
              <w:t>T</w:t>
            </w:r>
            <w:r w:rsidR="002F3272" w:rsidRPr="005654F8">
              <w:rPr>
                <w:rFonts w:ascii="Verdana" w:hAnsi="Verdana"/>
                <w:bCs/>
                <w:kern w:val="36"/>
              </w:rPr>
              <w:t>h</w:t>
            </w:r>
            <w:r w:rsidRPr="005654F8">
              <w:rPr>
                <w:rFonts w:ascii="Verdana" w:hAnsi="Verdana"/>
                <w:bCs/>
                <w:kern w:val="36"/>
              </w:rPr>
              <w:t>e</w:t>
            </w:r>
            <w:r w:rsidR="002F3272" w:rsidRPr="005654F8">
              <w:rPr>
                <w:rFonts w:ascii="Verdana" w:hAnsi="Verdana"/>
                <w:bCs/>
                <w:kern w:val="36"/>
              </w:rPr>
              <w:t xml:space="preserve"> </w:t>
            </w:r>
            <w:r w:rsidR="00C40DC8" w:rsidRPr="005654F8">
              <w:rPr>
                <w:rFonts w:ascii="Verdana" w:hAnsi="Verdana"/>
                <w:bCs/>
                <w:kern w:val="36"/>
              </w:rPr>
              <w:t xml:space="preserve">official COVID-19 </w:t>
            </w:r>
            <w:r w:rsidR="002F3272" w:rsidRPr="005654F8">
              <w:rPr>
                <w:rFonts w:ascii="Verdana" w:hAnsi="Verdana"/>
                <w:bCs/>
                <w:kern w:val="36"/>
              </w:rPr>
              <w:t xml:space="preserve">guidance </w:t>
            </w:r>
            <w:r w:rsidR="00C40DC8" w:rsidRPr="005654F8">
              <w:rPr>
                <w:rFonts w:ascii="Verdana" w:hAnsi="Verdana"/>
                <w:bCs/>
                <w:kern w:val="36"/>
              </w:rPr>
              <w:t xml:space="preserve">varies between the </w:t>
            </w:r>
            <w:r w:rsidR="00EF0BBC" w:rsidRPr="005654F8">
              <w:rPr>
                <w:rFonts w:ascii="Verdana" w:hAnsi="Verdana"/>
                <w:bCs/>
                <w:kern w:val="36"/>
              </w:rPr>
              <w:t xml:space="preserve">UK </w:t>
            </w:r>
            <w:r w:rsidR="00D67233" w:rsidRPr="005654F8">
              <w:rPr>
                <w:rFonts w:ascii="Verdana" w:hAnsi="Verdana"/>
                <w:bCs/>
                <w:kern w:val="36"/>
              </w:rPr>
              <w:t>nations</w:t>
            </w:r>
            <w:r w:rsidR="0056537B" w:rsidRPr="005654F8">
              <w:rPr>
                <w:rFonts w:ascii="Verdana" w:hAnsi="Verdana"/>
                <w:bCs/>
                <w:kern w:val="36"/>
              </w:rPr>
              <w:t xml:space="preserve"> </w:t>
            </w:r>
            <w:r w:rsidRPr="005654F8">
              <w:rPr>
                <w:rFonts w:ascii="Verdana" w:hAnsi="Verdana"/>
                <w:bCs/>
                <w:kern w:val="36"/>
              </w:rPr>
              <w:t>and changes regularly</w:t>
            </w:r>
            <w:r w:rsidR="00340716" w:rsidRPr="005654F8">
              <w:rPr>
                <w:rFonts w:ascii="Verdana" w:hAnsi="Verdana"/>
                <w:bCs/>
                <w:kern w:val="36"/>
              </w:rPr>
              <w:t>. You can keep updated at</w:t>
            </w:r>
            <w:r w:rsidRPr="005654F8">
              <w:rPr>
                <w:rFonts w:ascii="Verdana" w:hAnsi="Verdana"/>
                <w:bCs/>
                <w:kern w:val="36"/>
              </w:rPr>
              <w:t>:</w:t>
            </w:r>
            <w:r w:rsidR="00F259DD" w:rsidRPr="005654F8">
              <w:rPr>
                <w:rFonts w:ascii="Verdana" w:hAnsi="Verdana"/>
                <w:bCs/>
                <w:kern w:val="36"/>
              </w:rPr>
              <w:t xml:space="preserve"> </w:t>
            </w:r>
          </w:p>
          <w:p w14:paraId="7D1F4A76" w14:textId="6CD21BD7" w:rsidR="002F3272" w:rsidRPr="00004A0D" w:rsidRDefault="002F3272" w:rsidP="005122B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004A0D">
              <w:rPr>
                <w:rFonts w:ascii="Verdana" w:eastAsia="Times New Roman" w:hAnsi="Verdana" w:cs="Arial"/>
                <w:sz w:val="24"/>
                <w:szCs w:val="24"/>
              </w:rPr>
              <w:t>England:</w:t>
            </w:r>
            <w:hyperlink r:id="rId12" w:history="1">
              <w:r w:rsidRPr="00004A0D">
                <w:rPr>
                  <w:rStyle w:val="Hyperlink"/>
                  <w:rFonts w:ascii="Verdana" w:eastAsia="Times New Roman" w:hAnsi="Verdana" w:cs="Arial"/>
                  <w:sz w:val="24"/>
                  <w:szCs w:val="24"/>
                  <w:u w:val="none"/>
                </w:rPr>
                <w:t xml:space="preserve"> </w:t>
              </w:r>
            </w:hyperlink>
            <w:r w:rsidR="00EC0D13" w:rsidRPr="00004A0D">
              <w:rPr>
                <w:rStyle w:val="Hyperlink"/>
                <w:rFonts w:ascii="Verdana" w:eastAsia="Times New Roman" w:hAnsi="Verdana" w:cs="Arial"/>
                <w:sz w:val="24"/>
                <w:szCs w:val="24"/>
                <w:u w:val="none"/>
              </w:rPr>
              <w:t xml:space="preserve">  </w:t>
            </w:r>
            <w:hyperlink r:id="rId13" w:history="1">
              <w:r w:rsidRPr="00004A0D">
                <w:rPr>
                  <w:rStyle w:val="Hyperlink"/>
                  <w:rFonts w:ascii="Verdana" w:eastAsia="Times New Roman" w:hAnsi="Verdana" w:cs="Arial"/>
                  <w:sz w:val="24"/>
                  <w:szCs w:val="24"/>
                </w:rPr>
                <w:t>https://www.gov.uk/coronavirus</w:t>
              </w:r>
            </w:hyperlink>
          </w:p>
          <w:p w14:paraId="347883A9" w14:textId="72742591" w:rsidR="002F3272" w:rsidRPr="00004A0D" w:rsidRDefault="002F3272" w:rsidP="005122B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Verdana" w:eastAsia="Times New Roman" w:hAnsi="Verdana" w:cs="Arial"/>
                <w:sz w:val="24"/>
                <w:szCs w:val="24"/>
              </w:rPr>
            </w:pPr>
            <w:r w:rsidRPr="00004A0D">
              <w:rPr>
                <w:rFonts w:ascii="Verdana" w:eastAsia="Times New Roman" w:hAnsi="Verdana" w:cs="Arial"/>
                <w:sz w:val="24"/>
                <w:szCs w:val="24"/>
              </w:rPr>
              <w:t>N</w:t>
            </w:r>
            <w:r w:rsidR="00EC0D13" w:rsidRPr="00004A0D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r w:rsidRPr="00004A0D">
              <w:rPr>
                <w:rFonts w:ascii="Verdana" w:eastAsia="Times New Roman" w:hAnsi="Verdana" w:cs="Arial"/>
                <w:sz w:val="24"/>
                <w:szCs w:val="24"/>
              </w:rPr>
              <w:t>I</w:t>
            </w:r>
            <w:r w:rsidR="00976E12" w:rsidRPr="00004A0D">
              <w:rPr>
                <w:rFonts w:ascii="Verdana" w:eastAsia="Times New Roman" w:hAnsi="Verdana" w:cs="Arial"/>
                <w:sz w:val="24"/>
                <w:szCs w:val="24"/>
              </w:rPr>
              <w:t>reland</w:t>
            </w:r>
            <w:r w:rsidRPr="00004A0D">
              <w:rPr>
                <w:rFonts w:ascii="Verdana" w:eastAsia="Times New Roman" w:hAnsi="Verdana" w:cs="Arial"/>
                <w:sz w:val="24"/>
                <w:szCs w:val="24"/>
              </w:rPr>
              <w:t xml:space="preserve">: </w:t>
            </w:r>
            <w:hyperlink r:id="rId14" w:history="1">
              <w:r w:rsidRPr="00004A0D">
                <w:rPr>
                  <w:rStyle w:val="Hyperlink"/>
                  <w:rFonts w:ascii="Verdana" w:eastAsia="Times New Roman" w:hAnsi="Verdana" w:cs="Arial"/>
                  <w:sz w:val="24"/>
                  <w:szCs w:val="24"/>
                </w:rPr>
                <w:t>https://www.nidirect.gov.uk/campaigns/coronavirus-covid-19</w:t>
              </w:r>
            </w:hyperlink>
          </w:p>
          <w:p w14:paraId="0E5FA85D" w14:textId="53830429" w:rsidR="002F3272" w:rsidRPr="00004A0D" w:rsidRDefault="002F3272" w:rsidP="005122B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90"/>
              <w:textAlignment w:val="baseline"/>
              <w:outlineLvl w:val="0"/>
              <w:rPr>
                <w:rStyle w:val="Hyperlink"/>
                <w:rFonts w:ascii="Verdana" w:eastAsia="Times New Roman" w:hAnsi="Verdana"/>
                <w:b/>
                <w:bCs/>
                <w:color w:val="6E2B62"/>
                <w:kern w:val="36"/>
                <w:sz w:val="24"/>
                <w:szCs w:val="24"/>
                <w:u w:val="none"/>
              </w:rPr>
            </w:pPr>
            <w:r w:rsidRPr="00004A0D">
              <w:rPr>
                <w:rFonts w:ascii="Verdana" w:eastAsia="Times New Roman" w:hAnsi="Verdana" w:cs="Arial"/>
                <w:sz w:val="24"/>
                <w:szCs w:val="24"/>
              </w:rPr>
              <w:t xml:space="preserve">Scotland: </w:t>
            </w:r>
            <w:r w:rsidR="00EC0D13" w:rsidRPr="00004A0D">
              <w:rPr>
                <w:rFonts w:ascii="Verdana" w:eastAsia="Times New Roman" w:hAnsi="Verdana" w:cs="Arial"/>
                <w:sz w:val="24"/>
                <w:szCs w:val="24"/>
              </w:rPr>
              <w:t xml:space="preserve"> </w:t>
            </w:r>
            <w:hyperlink r:id="rId15" w:history="1">
              <w:r w:rsidRPr="00004A0D">
                <w:rPr>
                  <w:rStyle w:val="Hyperlink"/>
                  <w:rFonts w:ascii="Verdana" w:eastAsia="Times New Roman" w:hAnsi="Verdana" w:cs="Arial"/>
                  <w:sz w:val="24"/>
                  <w:szCs w:val="24"/>
                </w:rPr>
                <w:t>https://www.gov.scot/coronavirus-covid-19/</w:t>
              </w:r>
            </w:hyperlink>
          </w:p>
          <w:p w14:paraId="06CAB395" w14:textId="1C93D389" w:rsidR="005D0D7C" w:rsidRPr="00004A0D" w:rsidRDefault="00340716" w:rsidP="007467CF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Verdana" w:hAnsi="Verdana"/>
                <w:b/>
                <w:bCs/>
                <w:color w:val="6E2B62"/>
                <w:kern w:val="36"/>
              </w:rPr>
            </w:pPr>
            <w:r w:rsidRPr="00004A0D">
              <w:rPr>
                <w:rFonts w:ascii="Verdana" w:eastAsia="Times New Roman" w:hAnsi="Verdana" w:cs="Arial"/>
                <w:sz w:val="24"/>
                <w:szCs w:val="24"/>
              </w:rPr>
              <w:t xml:space="preserve">Wales: </w:t>
            </w:r>
            <w:r w:rsidR="00EC0D13" w:rsidRPr="00004A0D">
              <w:rPr>
                <w:rFonts w:ascii="Verdana" w:eastAsia="Times New Roman" w:hAnsi="Verdana" w:cs="Arial"/>
                <w:sz w:val="24"/>
                <w:szCs w:val="24"/>
              </w:rPr>
              <w:t xml:space="preserve">     </w:t>
            </w:r>
            <w:hyperlink r:id="rId16" w:history="1">
              <w:r w:rsidRPr="00004A0D">
                <w:rPr>
                  <w:rStyle w:val="Hyperlink"/>
                  <w:rFonts w:ascii="Verdana" w:eastAsia="Times New Roman" w:hAnsi="Verdana" w:cs="Arial"/>
                  <w:sz w:val="24"/>
                  <w:szCs w:val="24"/>
                </w:rPr>
                <w:t>https://gov.wales/coronavirus</w:t>
              </w:r>
            </w:hyperlink>
          </w:p>
        </w:tc>
      </w:tr>
      <w:tr w:rsidR="006C3BEC" w:rsidRPr="00004A0D" w14:paraId="6A4CC383" w14:textId="77777777" w:rsidTr="6547D09F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5"/>
        </w:trPr>
        <w:tc>
          <w:tcPr>
            <w:tcW w:w="10349" w:type="dxa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206D7FD" w14:textId="4ECDAB60" w:rsidR="003F03CC" w:rsidRPr="003F03CC" w:rsidRDefault="003F03CC" w:rsidP="00702388">
            <w:pPr>
              <w:pStyle w:val="Heading3"/>
              <w:tabs>
                <w:tab w:val="center" w:pos="1387"/>
              </w:tabs>
              <w:spacing w:before="120" w:after="0" w:line="240" w:lineRule="auto"/>
              <w:contextualSpacing/>
              <w:rPr>
                <w:rFonts w:ascii="Verdana" w:hAnsi="Verdana" w:cs="Arial"/>
                <w:color w:val="6E2B62"/>
                <w:sz w:val="24"/>
                <w:szCs w:val="24"/>
              </w:rPr>
            </w:pPr>
            <w:bookmarkStart w:id="0" w:name="_CHECKING_SYMPTOMS"/>
            <w:bookmarkEnd w:id="0"/>
            <w:r w:rsidRPr="00A777A2">
              <w:rPr>
                <w:rFonts w:ascii="Verdana" w:hAnsi="Verdana" w:cs="Arial"/>
                <w:sz w:val="24"/>
                <w:szCs w:val="24"/>
              </w:rPr>
              <w:lastRenderedPageBreak/>
              <w:t>Complete the releva</w:t>
            </w:r>
            <w:r w:rsidR="002B40BE">
              <w:rPr>
                <w:rFonts w:ascii="Verdana" w:hAnsi="Verdana" w:cs="Arial"/>
                <w:sz w:val="24"/>
                <w:szCs w:val="24"/>
              </w:rPr>
              <w:t>nt Guidance / Risk A</w:t>
            </w:r>
            <w:r w:rsidR="002F16FE">
              <w:rPr>
                <w:rFonts w:ascii="Verdana" w:hAnsi="Verdana" w:cs="Arial"/>
                <w:sz w:val="24"/>
                <w:szCs w:val="24"/>
              </w:rPr>
              <w:t xml:space="preserve">ssessment </w:t>
            </w:r>
            <w:r w:rsidR="002B40BE">
              <w:rPr>
                <w:rFonts w:ascii="Verdana" w:hAnsi="Verdana" w:cs="Arial"/>
                <w:sz w:val="24"/>
                <w:szCs w:val="24"/>
              </w:rPr>
              <w:t xml:space="preserve">document </w:t>
            </w:r>
            <w:r w:rsidR="002F16FE">
              <w:rPr>
                <w:rFonts w:ascii="Verdana" w:hAnsi="Verdana" w:cs="Arial"/>
                <w:sz w:val="24"/>
                <w:szCs w:val="24"/>
              </w:rPr>
              <w:t>for your fundraising activity</w:t>
            </w:r>
            <w:r w:rsidRPr="00A777A2">
              <w:rPr>
                <w:rFonts w:ascii="Verdana" w:hAnsi="Verdana" w:cs="Arial"/>
                <w:sz w:val="24"/>
                <w:szCs w:val="24"/>
              </w:rPr>
              <w:t>:</w:t>
            </w:r>
          </w:p>
          <w:p w14:paraId="432A1C9F" w14:textId="44165513" w:rsidR="007467CF" w:rsidRPr="002B40BE" w:rsidRDefault="00165C7C" w:rsidP="00702388">
            <w:pPr>
              <w:spacing w:before="120" w:after="0"/>
              <w:rPr>
                <w:rFonts w:ascii="Verdana" w:hAnsi="Verdana"/>
                <w:color w:val="0070C0"/>
              </w:rPr>
            </w:pPr>
            <w:r w:rsidRPr="002B40BE">
              <w:rPr>
                <w:rFonts w:ascii="Verdana" w:hAnsi="Verdana"/>
              </w:rPr>
              <w:t>HSV</w:t>
            </w:r>
            <w:r w:rsidR="003F03CC" w:rsidRPr="002B40BE">
              <w:rPr>
                <w:rFonts w:ascii="Verdana" w:hAnsi="Verdana"/>
              </w:rPr>
              <w:t>:</w:t>
            </w:r>
            <w:r w:rsidRPr="002B40BE">
              <w:rPr>
                <w:rFonts w:ascii="Verdana" w:hAnsi="Verdana"/>
              </w:rPr>
              <w:t xml:space="preserve"> 9</w:t>
            </w:r>
            <w:r w:rsidR="003F03CC" w:rsidRPr="002B40BE">
              <w:rPr>
                <w:rFonts w:ascii="Verdana" w:hAnsi="Verdana"/>
              </w:rPr>
              <w:t>3</w:t>
            </w:r>
            <w:r w:rsidR="00BD2457">
              <w:rPr>
                <w:rFonts w:ascii="Verdana" w:hAnsi="Verdana"/>
              </w:rPr>
              <w:t>5 – Collection in pre-agreed premises</w:t>
            </w:r>
            <w:r w:rsidR="007467CF" w:rsidRPr="002B40BE">
              <w:rPr>
                <w:rFonts w:ascii="Verdana" w:hAnsi="Verdana"/>
              </w:rPr>
              <w:t xml:space="preserve"> </w:t>
            </w:r>
            <w:r w:rsidRPr="002B40BE">
              <w:rPr>
                <w:rFonts w:ascii="Verdana" w:hAnsi="Verdana"/>
                <w:color w:val="0070C0"/>
              </w:rPr>
              <w:t xml:space="preserve"> </w:t>
            </w:r>
          </w:p>
          <w:p w14:paraId="661B0F7F" w14:textId="492C7604" w:rsidR="003F03CC" w:rsidRPr="002B40BE" w:rsidRDefault="00BD2457" w:rsidP="00702388">
            <w:pPr>
              <w:spacing w:before="12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HSV: 934 – Cheering points, information points and single stalls</w:t>
            </w:r>
          </w:p>
          <w:p w14:paraId="30EBDABB" w14:textId="49F2686C" w:rsidR="007467CF" w:rsidRDefault="00BD2457" w:rsidP="00702388">
            <w:pPr>
              <w:spacing w:before="12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VERA: 940A – Collections not in HSV 925</w:t>
            </w:r>
            <w:r w:rsidR="00165C7C" w:rsidRPr="002B40BE">
              <w:rPr>
                <w:rFonts w:ascii="Verdana" w:hAnsi="Verdana"/>
              </w:rPr>
              <w:t xml:space="preserve"> </w:t>
            </w:r>
          </w:p>
          <w:p w14:paraId="739CE168" w14:textId="34510AA7" w:rsidR="00BD2457" w:rsidRPr="002B40BE" w:rsidRDefault="00BD2457" w:rsidP="00702388">
            <w:pPr>
              <w:spacing w:before="12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VERA: 912A – Low-level physical activity events</w:t>
            </w:r>
          </w:p>
          <w:p w14:paraId="7785FD21" w14:textId="43D87F32" w:rsidR="007467CF" w:rsidRPr="00165C7C" w:rsidRDefault="007B1524" w:rsidP="1A0F1319">
            <w:pPr>
              <w:spacing w:before="120"/>
              <w:rPr>
                <w:rFonts w:ascii="Verdana" w:hAnsi="Verdana" w:cs="Arial"/>
                <w:b/>
                <w:bCs/>
                <w:color w:val="F4B083" w:themeColor="accent2" w:themeTint="99"/>
                <w:highlight w:val="yellow"/>
              </w:rPr>
            </w:pPr>
            <w:hyperlink r:id="rId17" w:history="1">
              <w:r w:rsidR="00165C7C" w:rsidRPr="00670D24">
                <w:rPr>
                  <w:rStyle w:val="Hyperlink"/>
                  <w:rFonts w:ascii="Verdana" w:hAnsi="Verdana" w:cs="Arial"/>
                  <w:b/>
                  <w:bCs/>
                </w:rPr>
                <w:t xml:space="preserve">All the forms </w:t>
              </w:r>
              <w:r w:rsidR="00670D24" w:rsidRPr="00670D24">
                <w:rPr>
                  <w:rStyle w:val="Hyperlink"/>
                  <w:rFonts w:ascii="Verdana" w:hAnsi="Verdana" w:cs="Arial"/>
                  <w:b/>
                  <w:bCs/>
                </w:rPr>
                <w:t xml:space="preserve">(and other documents) </w:t>
              </w:r>
              <w:r w:rsidR="00165C7C" w:rsidRPr="00670D24">
                <w:rPr>
                  <w:rStyle w:val="Hyperlink"/>
                  <w:rFonts w:ascii="Verdana" w:hAnsi="Verdana" w:cs="Arial"/>
                  <w:b/>
                  <w:bCs/>
                </w:rPr>
                <w:t>that you need can be found here</w:t>
              </w:r>
            </w:hyperlink>
            <w:r w:rsidR="00670D24">
              <w:rPr>
                <w:rFonts w:ascii="Verdana" w:hAnsi="Verdana" w:cs="Arial"/>
                <w:b/>
                <w:bCs/>
                <w:color w:val="6E2B62"/>
              </w:rPr>
              <w:t xml:space="preserve"> </w:t>
            </w:r>
            <w:r w:rsidR="00670D24" w:rsidRPr="00670D24">
              <w:rPr>
                <w:rFonts w:ascii="Verdana" w:hAnsi="Verdana" w:cs="Arial"/>
                <w:bCs/>
                <w:color w:val="6E2B62"/>
              </w:rPr>
              <w:t>(click the link and then scroll to the bottom of the page)</w:t>
            </w:r>
            <w:r w:rsidR="002B40BE" w:rsidRPr="002B40BE">
              <w:rPr>
                <w:rFonts w:ascii="Verdana" w:hAnsi="Verdana" w:cs="Arial"/>
                <w:b/>
                <w:bCs/>
                <w:color w:val="6E2B62"/>
              </w:rPr>
              <w:t>.</w:t>
            </w:r>
          </w:p>
        </w:tc>
      </w:tr>
      <w:tr w:rsidR="00702388" w:rsidRPr="00004A0D" w14:paraId="0C275B08" w14:textId="77777777" w:rsidTr="6547D09F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05"/>
        </w:trPr>
        <w:tc>
          <w:tcPr>
            <w:tcW w:w="10349" w:type="dxa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9F5BAF6" w14:textId="39913FC9" w:rsidR="00702388" w:rsidRPr="00702388" w:rsidRDefault="00702388" w:rsidP="27D8C9DA">
            <w:pPr>
              <w:keepNext/>
              <w:tabs>
                <w:tab w:val="center" w:pos="1387"/>
              </w:tabs>
              <w:spacing w:before="120" w:after="0" w:line="240" w:lineRule="auto"/>
              <w:outlineLvl w:val="2"/>
              <w:rPr>
                <w:rFonts w:ascii="Verdana" w:hAnsi="Verdana" w:cs="Arial"/>
                <w:color w:val="E35205"/>
              </w:rPr>
            </w:pPr>
            <w:r w:rsidRPr="27D8C9DA">
              <w:rPr>
                <w:rFonts w:ascii="Verdana" w:hAnsi="Verdana" w:cs="Arial"/>
                <w:color w:val="E35205"/>
              </w:rPr>
              <w:t xml:space="preserve">Sign and upload the completed </w:t>
            </w:r>
            <w:r w:rsidR="1FB6EF6C" w:rsidRPr="27D8C9DA">
              <w:rPr>
                <w:rFonts w:ascii="Verdana" w:hAnsi="Verdana" w:cs="Arial"/>
                <w:color w:val="E35205"/>
              </w:rPr>
              <w:t>G</w:t>
            </w:r>
            <w:r w:rsidRPr="27D8C9DA">
              <w:rPr>
                <w:rFonts w:ascii="Verdana" w:hAnsi="Verdana" w:cs="Arial"/>
                <w:color w:val="E35205"/>
              </w:rPr>
              <w:t>uidance form to the Portal:</w:t>
            </w:r>
          </w:p>
          <w:p w14:paraId="03121DAD" w14:textId="07FDC161" w:rsidR="00702388" w:rsidRPr="00702388" w:rsidRDefault="007B1524" w:rsidP="27D8C9DA">
            <w:pPr>
              <w:keepNext/>
              <w:tabs>
                <w:tab w:val="center" w:pos="1387"/>
              </w:tabs>
              <w:spacing w:before="120" w:after="0" w:line="240" w:lineRule="auto"/>
              <w:outlineLvl w:val="2"/>
              <w:rPr>
                <w:rFonts w:ascii="Verdana" w:hAnsi="Verdana" w:cs="Arial"/>
                <w:color w:val="E35205"/>
              </w:rPr>
            </w:pPr>
            <w:hyperlink r:id="rId18">
              <w:r w:rsidR="01528A93" w:rsidRPr="27D8C9DA">
                <w:rPr>
                  <w:rStyle w:val="Hyperlink"/>
                  <w:rFonts w:ascii="Verdana" w:hAnsi="Verdana" w:cs="Arial"/>
                </w:rPr>
                <w:t>Click</w:t>
              </w:r>
              <w:r w:rsidR="00702388" w:rsidRPr="27D8C9DA">
                <w:rPr>
                  <w:rStyle w:val="Hyperlink"/>
                  <w:rFonts w:ascii="Verdana" w:hAnsi="Verdana" w:cs="Arial"/>
                </w:rPr>
                <w:t xml:space="preserve"> here to log on</w:t>
              </w:r>
              <w:r w:rsidR="79B85563" w:rsidRPr="27D8C9DA">
                <w:rPr>
                  <w:rStyle w:val="Hyperlink"/>
                  <w:rFonts w:ascii="Verdana" w:hAnsi="Verdana" w:cs="Arial"/>
                </w:rPr>
                <w:t xml:space="preserve"> </w:t>
              </w:r>
              <w:r w:rsidR="00702388" w:rsidRPr="27D8C9DA">
                <w:rPr>
                  <w:rStyle w:val="Hyperlink"/>
                  <w:rFonts w:ascii="Verdana" w:hAnsi="Verdana" w:cs="Arial"/>
                </w:rPr>
                <w:t>to the Portal</w:t>
              </w:r>
            </w:hyperlink>
          </w:p>
          <w:p w14:paraId="5B2CF043" w14:textId="1E3348A2" w:rsidR="02D1E9E4" w:rsidRDefault="007B1524" w:rsidP="27D8C9DA">
            <w:pPr>
              <w:tabs>
                <w:tab w:val="center" w:pos="1387"/>
              </w:tabs>
              <w:spacing w:before="120" w:after="0" w:line="240" w:lineRule="auto"/>
              <w:outlineLvl w:val="2"/>
              <w:rPr>
                <w:rFonts w:ascii="Verdana" w:hAnsi="Verdana" w:cs="Arial"/>
              </w:rPr>
            </w:pPr>
            <w:hyperlink r:id="rId19">
              <w:r w:rsidR="02D1E9E4" w:rsidRPr="27D8C9DA">
                <w:rPr>
                  <w:rStyle w:val="Hyperlink"/>
                  <w:rFonts w:ascii="Verdana" w:hAnsi="Verdana" w:cs="Arial"/>
                </w:rPr>
                <w:t xml:space="preserve">Click here for video guidance on uploading </w:t>
              </w:r>
              <w:r w:rsidR="341B822D" w:rsidRPr="27D8C9DA">
                <w:rPr>
                  <w:rStyle w:val="Hyperlink"/>
                  <w:rFonts w:ascii="Verdana" w:hAnsi="Verdana" w:cs="Arial"/>
                </w:rPr>
                <w:t>G</w:t>
              </w:r>
              <w:r w:rsidR="02D1E9E4" w:rsidRPr="27D8C9DA">
                <w:rPr>
                  <w:rStyle w:val="Hyperlink"/>
                  <w:rFonts w:ascii="Verdana" w:hAnsi="Verdana" w:cs="Arial"/>
                </w:rPr>
                <w:t xml:space="preserve">uidance </w:t>
              </w:r>
              <w:r w:rsidR="002F16FE">
                <w:rPr>
                  <w:rStyle w:val="Hyperlink"/>
                  <w:rFonts w:ascii="Verdana" w:hAnsi="Verdana" w:cs="Arial"/>
                </w:rPr>
                <w:t xml:space="preserve">and/or Risk Assessment </w:t>
              </w:r>
              <w:r w:rsidR="6AB97135" w:rsidRPr="27D8C9DA">
                <w:rPr>
                  <w:rStyle w:val="Hyperlink"/>
                  <w:rFonts w:ascii="Verdana" w:hAnsi="Verdana" w:cs="Arial"/>
                </w:rPr>
                <w:t xml:space="preserve">documents </w:t>
              </w:r>
              <w:r w:rsidR="02D1E9E4" w:rsidRPr="27D8C9DA">
                <w:rPr>
                  <w:rStyle w:val="Hyperlink"/>
                  <w:rFonts w:ascii="Verdana" w:hAnsi="Verdana" w:cs="Arial"/>
                </w:rPr>
                <w:t>to the Portal</w:t>
              </w:r>
            </w:hyperlink>
          </w:p>
          <w:p w14:paraId="20F8D604" w14:textId="3DA88305" w:rsidR="00702388" w:rsidRDefault="00702388" w:rsidP="1A0F1319">
            <w:pPr>
              <w:keepNext/>
              <w:tabs>
                <w:tab w:val="center" w:pos="1387"/>
              </w:tabs>
              <w:spacing w:before="120" w:after="0" w:line="240" w:lineRule="auto"/>
              <w:outlineLvl w:val="2"/>
              <w:rPr>
                <w:rFonts w:ascii="Verdana" w:hAnsi="Verdana" w:cs="Arial"/>
                <w:color w:val="0070C0"/>
              </w:rPr>
            </w:pPr>
            <w:r w:rsidRPr="1A0F1319">
              <w:rPr>
                <w:rFonts w:ascii="Verdana" w:hAnsi="Verdana" w:cs="Arial"/>
                <w:color w:val="E35205"/>
              </w:rPr>
              <w:t xml:space="preserve">Email the </w:t>
            </w:r>
            <w:r w:rsidR="1FEF9754" w:rsidRPr="1A0F1319">
              <w:rPr>
                <w:rFonts w:ascii="Verdana" w:hAnsi="Verdana" w:cs="Arial"/>
                <w:color w:val="E35205"/>
              </w:rPr>
              <w:t>V</w:t>
            </w:r>
            <w:r w:rsidRPr="1A0F1319">
              <w:rPr>
                <w:rFonts w:ascii="Verdana" w:hAnsi="Verdana" w:cs="Arial"/>
                <w:color w:val="E35205"/>
              </w:rPr>
              <w:t xml:space="preserve">olunteer </w:t>
            </w:r>
            <w:r w:rsidR="4B68A594" w:rsidRPr="1A0F1319">
              <w:rPr>
                <w:rFonts w:ascii="Verdana" w:hAnsi="Verdana" w:cs="Arial"/>
                <w:color w:val="E35205"/>
              </w:rPr>
              <w:t>S</w:t>
            </w:r>
            <w:r w:rsidRPr="1A0F1319">
              <w:rPr>
                <w:rFonts w:ascii="Verdana" w:hAnsi="Verdana" w:cs="Arial"/>
                <w:color w:val="E35205"/>
              </w:rPr>
              <w:t xml:space="preserve">upport </w:t>
            </w:r>
            <w:r w:rsidR="004A3ABB">
              <w:rPr>
                <w:rFonts w:ascii="Verdana" w:hAnsi="Verdana" w:cs="Arial"/>
                <w:color w:val="E35205"/>
              </w:rPr>
              <w:t>T</w:t>
            </w:r>
            <w:r w:rsidRPr="1A0F1319">
              <w:rPr>
                <w:rFonts w:ascii="Verdana" w:hAnsi="Verdana" w:cs="Arial"/>
                <w:color w:val="E35205"/>
              </w:rPr>
              <w:t xml:space="preserve">eam to let them know that you have uploaded the form – </w:t>
            </w:r>
            <w:hyperlink r:id="rId20">
              <w:r w:rsidRPr="1A0F1319">
                <w:rPr>
                  <w:rStyle w:val="Hyperlink"/>
                  <w:rFonts w:ascii="Verdana" w:hAnsi="Verdana" w:cs="Arial"/>
                </w:rPr>
                <w:t>volunteersupport@mssociety.org.uk</w:t>
              </w:r>
            </w:hyperlink>
            <w:r w:rsidRPr="1A0F1319">
              <w:rPr>
                <w:rFonts w:ascii="Verdana" w:hAnsi="Verdana" w:cs="Arial"/>
                <w:color w:val="0070C0"/>
              </w:rPr>
              <w:t xml:space="preserve"> </w:t>
            </w:r>
          </w:p>
          <w:p w14:paraId="7CA8A0B8" w14:textId="77777777" w:rsidR="00D313F4" w:rsidRDefault="00D313F4" w:rsidP="1A0F1319">
            <w:pPr>
              <w:keepNext/>
              <w:tabs>
                <w:tab w:val="center" w:pos="1387"/>
              </w:tabs>
              <w:spacing w:before="120" w:after="0" w:line="240" w:lineRule="auto"/>
              <w:outlineLvl w:val="2"/>
              <w:rPr>
                <w:rFonts w:ascii="Verdana" w:hAnsi="Verdana" w:cs="Arial"/>
                <w:color w:val="0070C0"/>
              </w:rPr>
            </w:pPr>
          </w:p>
          <w:p w14:paraId="3CD87199" w14:textId="2EF33AD5" w:rsidR="00702388" w:rsidRDefault="00702388" w:rsidP="00702388">
            <w:pPr>
              <w:pStyle w:val="Heading3"/>
              <w:tabs>
                <w:tab w:val="center" w:pos="1387"/>
              </w:tabs>
              <w:spacing w:before="120" w:after="0" w:line="240" w:lineRule="auto"/>
              <w:rPr>
                <w:rFonts w:ascii="Verdana" w:hAnsi="Verdana" w:cs="Arial"/>
                <w:b w:val="0"/>
                <w:bCs w:val="0"/>
                <w:sz w:val="24"/>
                <w:szCs w:val="24"/>
              </w:rPr>
            </w:pPr>
            <w:r w:rsidRPr="1A0F1319">
              <w:rPr>
                <w:rFonts w:ascii="Verdana" w:hAnsi="Verdana" w:cs="Arial"/>
                <w:b w:val="0"/>
                <w:bCs w:val="0"/>
                <w:sz w:val="24"/>
                <w:szCs w:val="24"/>
              </w:rPr>
              <w:t>Once the forms have been received and checked</w:t>
            </w:r>
            <w:r w:rsidR="1BC234C9" w:rsidRPr="1A0F1319">
              <w:rPr>
                <w:rFonts w:ascii="Verdana" w:hAnsi="Verdana" w:cs="Arial"/>
                <w:b w:val="0"/>
                <w:bCs w:val="0"/>
                <w:sz w:val="24"/>
                <w:szCs w:val="24"/>
              </w:rPr>
              <w:t>,</w:t>
            </w:r>
            <w:r w:rsidRPr="1A0F1319">
              <w:rPr>
                <w:rFonts w:ascii="Verdana" w:hAnsi="Verdana" w:cs="Arial"/>
                <w:b w:val="0"/>
                <w:bCs w:val="0"/>
                <w:sz w:val="24"/>
                <w:szCs w:val="24"/>
              </w:rPr>
              <w:t xml:space="preserve"> you</w:t>
            </w:r>
            <w:r w:rsidR="0061015A">
              <w:rPr>
                <w:rFonts w:ascii="Verdana" w:hAnsi="Verdana" w:cs="Arial"/>
                <w:b w:val="0"/>
                <w:bCs w:val="0"/>
                <w:sz w:val="24"/>
                <w:szCs w:val="24"/>
              </w:rPr>
              <w:t xml:space="preserve"> will receive an email </w:t>
            </w:r>
            <w:r w:rsidRPr="1A0F1319">
              <w:rPr>
                <w:rFonts w:ascii="Verdana" w:hAnsi="Verdana" w:cs="Arial"/>
                <w:b w:val="0"/>
                <w:bCs w:val="0"/>
                <w:sz w:val="24"/>
                <w:szCs w:val="24"/>
              </w:rPr>
              <w:t>to say that your event is good to start.</w:t>
            </w:r>
          </w:p>
          <w:p w14:paraId="568AE162" w14:textId="77777777" w:rsidR="00BC3AFC" w:rsidRDefault="00BC3AFC" w:rsidP="00BC3AFC"/>
          <w:p w14:paraId="5F99037A" w14:textId="486DCADD" w:rsidR="00BC3AFC" w:rsidRPr="00BC3AFC" w:rsidRDefault="00BC3AFC" w:rsidP="00BC3AFC"/>
        </w:tc>
      </w:tr>
    </w:tbl>
    <w:p w14:paraId="250EEE4C" w14:textId="77777777" w:rsidR="00702388" w:rsidRDefault="00702388"/>
    <w:tbl>
      <w:tblPr>
        <w:tblW w:w="10349" w:type="dxa"/>
        <w:tblInd w:w="-149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0349"/>
      </w:tblGrid>
      <w:tr w:rsidR="00702388" w:rsidRPr="00FC4E0E" w14:paraId="5DE66CAC" w14:textId="77777777" w:rsidTr="1A0F1319">
        <w:trPr>
          <w:cantSplit/>
          <w:trHeight w:val="427"/>
        </w:trPr>
        <w:tc>
          <w:tcPr>
            <w:tcW w:w="1034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7A17A"/>
          </w:tcPr>
          <w:p w14:paraId="62C5EB72" w14:textId="1BCBF6FC" w:rsidR="00702388" w:rsidRPr="00FC4E0E" w:rsidRDefault="00702388" w:rsidP="00CB7F95">
            <w:pPr>
              <w:pStyle w:val="Heading3"/>
              <w:tabs>
                <w:tab w:val="center" w:pos="1387"/>
              </w:tabs>
              <w:spacing w:before="120" w:after="0" w:line="240" w:lineRule="auto"/>
              <w:contextualSpacing/>
              <w:jc w:val="center"/>
              <w:rPr>
                <w:rFonts w:ascii="Verdana" w:hAnsi="Verdan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ORGANISER</w:t>
            </w:r>
            <w:r w:rsidR="339D70FC">
              <w:rPr>
                <w:rFonts w:ascii="Verdana" w:hAnsi="Verdan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’</w:t>
            </w:r>
            <w:r>
              <w:rPr>
                <w:rFonts w:ascii="Verdana" w:hAnsi="Verdana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 GUIDANCE INFORMATION</w:t>
            </w:r>
          </w:p>
        </w:tc>
      </w:tr>
      <w:tr w:rsidR="00A63CAF" w:rsidRPr="00702388" w14:paraId="6E930902" w14:textId="77777777" w:rsidTr="1A0F1319">
        <w:trPr>
          <w:cantSplit/>
          <w:trHeight w:val="427"/>
        </w:trPr>
        <w:tc>
          <w:tcPr>
            <w:tcW w:w="1034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14:paraId="32913357" w14:textId="6094CA08" w:rsidR="00F82B46" w:rsidRPr="00702388" w:rsidRDefault="00F82B46" w:rsidP="00702388">
            <w:pPr>
              <w:keepNext/>
              <w:tabs>
                <w:tab w:val="center" w:pos="1387"/>
              </w:tabs>
              <w:spacing w:before="120" w:after="0" w:line="240" w:lineRule="auto"/>
              <w:outlineLvl w:val="2"/>
              <w:rPr>
                <w:rFonts w:ascii="Verdana" w:hAnsi="Verdana" w:cs="Arial"/>
                <w:b/>
                <w:bCs/>
                <w:color w:val="E35205"/>
              </w:rPr>
            </w:pPr>
            <w:r w:rsidRPr="00702388">
              <w:rPr>
                <w:rFonts w:ascii="Verdana" w:hAnsi="Verdana" w:cs="Arial"/>
                <w:b/>
                <w:bCs/>
                <w:color w:val="6E2B62"/>
              </w:rPr>
              <w:t>Attending group events and vaccinations:</w:t>
            </w:r>
          </w:p>
          <w:p w14:paraId="0F61C0B2" w14:textId="14650FDF" w:rsidR="00F82B46" w:rsidRPr="00702388" w:rsidRDefault="763FA705" w:rsidP="00702388">
            <w:pPr>
              <w:keepNext/>
              <w:tabs>
                <w:tab w:val="center" w:pos="1387"/>
              </w:tabs>
              <w:spacing w:before="120" w:after="0" w:line="240" w:lineRule="auto"/>
              <w:outlineLvl w:val="2"/>
              <w:rPr>
                <w:rFonts w:ascii="Verdana" w:hAnsi="Verdana" w:cs="Arial"/>
              </w:rPr>
            </w:pPr>
            <w:r w:rsidRPr="1A0F1319">
              <w:rPr>
                <w:rFonts w:ascii="Verdana" w:hAnsi="Verdana" w:cs="Arial"/>
              </w:rPr>
              <w:t>Currently</w:t>
            </w:r>
            <w:r w:rsidR="738BD5E5" w:rsidRPr="1A0F1319">
              <w:rPr>
                <w:rFonts w:ascii="Verdana" w:hAnsi="Verdana" w:cs="Arial"/>
              </w:rPr>
              <w:t>,</w:t>
            </w:r>
            <w:r w:rsidRPr="1A0F1319">
              <w:rPr>
                <w:rFonts w:ascii="Verdana" w:hAnsi="Verdana" w:cs="Arial"/>
              </w:rPr>
              <w:t xml:space="preserve"> the Government have not announced any plans for COVID vaccination passports for members of the public. Without such a scheme</w:t>
            </w:r>
            <w:r w:rsidR="6C6C1FE9" w:rsidRPr="1A0F1319">
              <w:rPr>
                <w:rFonts w:ascii="Verdana" w:hAnsi="Verdana" w:cs="Arial"/>
              </w:rPr>
              <w:t>,</w:t>
            </w:r>
            <w:r w:rsidRPr="1A0F1319">
              <w:rPr>
                <w:rFonts w:ascii="Verdana" w:hAnsi="Verdana" w:cs="Arial"/>
              </w:rPr>
              <w:t xml:space="preserve"> or any other reliable way of checking that people are vaccinated, </w:t>
            </w:r>
            <w:r w:rsidR="4BE4EB7B" w:rsidRPr="1A0F1319">
              <w:rPr>
                <w:rFonts w:ascii="Verdana" w:hAnsi="Verdana" w:cs="Arial"/>
              </w:rPr>
              <w:t>it is not a requirement at this time for service users or volunteers to be vaccinated in order to attend our events. S</w:t>
            </w:r>
            <w:r w:rsidRPr="1A0F1319">
              <w:rPr>
                <w:rFonts w:ascii="Verdana" w:hAnsi="Verdana" w:cs="Arial"/>
              </w:rPr>
              <w:t>hould the Government position on this change then we will review this decision</w:t>
            </w:r>
            <w:r w:rsidR="09BB6B86" w:rsidRPr="1A0F1319">
              <w:rPr>
                <w:rFonts w:ascii="Verdana" w:hAnsi="Verdana" w:cs="Arial"/>
              </w:rPr>
              <w:t>.</w:t>
            </w:r>
            <w:r w:rsidRPr="1A0F1319">
              <w:rPr>
                <w:rFonts w:ascii="Verdana" w:hAnsi="Verdana" w:cs="Arial"/>
              </w:rPr>
              <w:t xml:space="preserve"> </w:t>
            </w:r>
          </w:p>
          <w:p w14:paraId="206C0A0A" w14:textId="4AC590E0" w:rsidR="00F82B46" w:rsidRPr="00702388" w:rsidRDefault="20FE54E5" w:rsidP="00702388">
            <w:pPr>
              <w:keepNext/>
              <w:tabs>
                <w:tab w:val="center" w:pos="1387"/>
              </w:tabs>
              <w:spacing w:before="120" w:after="0" w:line="240" w:lineRule="auto"/>
              <w:outlineLvl w:val="2"/>
              <w:rPr>
                <w:rFonts w:ascii="Verdana" w:hAnsi="Verdana" w:cs="Arial"/>
              </w:rPr>
            </w:pPr>
            <w:r w:rsidRPr="1A0F1319">
              <w:rPr>
                <w:rFonts w:ascii="Verdana" w:hAnsi="Verdana" w:cs="Arial"/>
              </w:rPr>
              <w:t>I</w:t>
            </w:r>
            <w:r w:rsidR="763FA705" w:rsidRPr="1A0F1319">
              <w:rPr>
                <w:rFonts w:ascii="Verdana" w:hAnsi="Verdana" w:cs="Arial"/>
              </w:rPr>
              <w:t xml:space="preserve">t is </w:t>
            </w:r>
            <w:r w:rsidR="5561A162" w:rsidRPr="1A0F1319">
              <w:rPr>
                <w:rFonts w:ascii="Verdana" w:hAnsi="Verdana" w:cs="Arial"/>
              </w:rPr>
              <w:t xml:space="preserve">therefore </w:t>
            </w:r>
            <w:r w:rsidR="763FA705" w:rsidRPr="1A0F1319">
              <w:rPr>
                <w:rFonts w:ascii="Verdana" w:hAnsi="Verdana" w:cs="Arial"/>
              </w:rPr>
              <w:t>up to each individual to decide whether they want to attend, and would feel safe attending any group</w:t>
            </w:r>
            <w:r w:rsidR="3A368E57" w:rsidRPr="1A0F1319">
              <w:rPr>
                <w:rFonts w:ascii="Verdana" w:hAnsi="Verdana" w:cs="Arial"/>
              </w:rPr>
              <w:t>-</w:t>
            </w:r>
            <w:r w:rsidR="09BB6B86" w:rsidRPr="1A0F1319">
              <w:rPr>
                <w:rFonts w:ascii="Verdana" w:hAnsi="Verdana" w:cs="Arial"/>
              </w:rPr>
              <w:t xml:space="preserve"> or staff</w:t>
            </w:r>
            <w:r w:rsidR="5DE9E7A0" w:rsidRPr="1A0F1319">
              <w:rPr>
                <w:rFonts w:ascii="Verdana" w:hAnsi="Verdana" w:cs="Arial"/>
              </w:rPr>
              <w:t>-</w:t>
            </w:r>
            <w:r w:rsidR="763FA705" w:rsidRPr="1A0F1319">
              <w:rPr>
                <w:rFonts w:ascii="Verdana" w:hAnsi="Verdana" w:cs="Arial"/>
              </w:rPr>
              <w:t xml:space="preserve">led event. </w:t>
            </w:r>
          </w:p>
          <w:p w14:paraId="6BC9DE19" w14:textId="77777777" w:rsidR="00F82B46" w:rsidRPr="00702388" w:rsidRDefault="00F82B46" w:rsidP="00702388">
            <w:pPr>
              <w:keepNext/>
              <w:tabs>
                <w:tab w:val="center" w:pos="1387"/>
              </w:tabs>
              <w:spacing w:before="120" w:after="0" w:line="240" w:lineRule="auto"/>
              <w:outlineLvl w:val="2"/>
              <w:rPr>
                <w:rFonts w:ascii="Verdana" w:hAnsi="Verdana" w:cs="Arial"/>
              </w:rPr>
            </w:pPr>
          </w:p>
          <w:p w14:paraId="76375940" w14:textId="782A4469" w:rsidR="00F82B46" w:rsidRPr="00702388" w:rsidRDefault="00F82B46" w:rsidP="00702388">
            <w:pPr>
              <w:keepNext/>
              <w:tabs>
                <w:tab w:val="center" w:pos="1387"/>
              </w:tabs>
              <w:spacing w:before="120" w:after="0" w:line="240" w:lineRule="auto"/>
              <w:outlineLvl w:val="2"/>
              <w:rPr>
                <w:rFonts w:ascii="Verdana" w:hAnsi="Verdana" w:cs="Arial"/>
                <w:b/>
                <w:bCs/>
                <w:color w:val="6E2B62"/>
              </w:rPr>
            </w:pPr>
            <w:r w:rsidRPr="00702388">
              <w:rPr>
                <w:rFonts w:ascii="Verdana" w:hAnsi="Verdana" w:cs="Arial"/>
                <w:b/>
                <w:bCs/>
                <w:color w:val="6E2B62"/>
              </w:rPr>
              <w:t>COVID testing using lateral flow test kits:</w:t>
            </w:r>
          </w:p>
          <w:p w14:paraId="03AFB915" w14:textId="04F50E99" w:rsidR="00F82B46" w:rsidRPr="00702388" w:rsidRDefault="763FA705" w:rsidP="1A0F1319">
            <w:pPr>
              <w:keepNext/>
              <w:tabs>
                <w:tab w:val="center" w:pos="1387"/>
              </w:tabs>
              <w:spacing w:before="120" w:after="0" w:line="240" w:lineRule="auto"/>
              <w:outlineLvl w:val="2"/>
              <w:rPr>
                <w:rFonts w:ascii="Verdana" w:hAnsi="Verdana" w:cs="Arial"/>
              </w:rPr>
            </w:pPr>
            <w:r w:rsidRPr="1A0F1319">
              <w:rPr>
                <w:rFonts w:ascii="Verdana" w:hAnsi="Verdana" w:cs="Arial"/>
              </w:rPr>
              <w:t xml:space="preserve">In </w:t>
            </w:r>
            <w:r w:rsidR="006D4355" w:rsidRPr="1A0F1319">
              <w:rPr>
                <w:rFonts w:ascii="Verdana" w:hAnsi="Verdana" w:cs="Arial"/>
              </w:rPr>
              <w:t>n</w:t>
            </w:r>
            <w:r w:rsidRPr="1A0F1319">
              <w:rPr>
                <w:rFonts w:ascii="Verdana" w:hAnsi="Verdana" w:cs="Arial"/>
              </w:rPr>
              <w:t xml:space="preserve">ations where </w:t>
            </w:r>
            <w:r w:rsidR="4B65F290" w:rsidRPr="1A0F1319">
              <w:rPr>
                <w:rFonts w:ascii="Verdana" w:hAnsi="Verdana" w:cs="Arial"/>
              </w:rPr>
              <w:t>l</w:t>
            </w:r>
            <w:r w:rsidRPr="1A0F1319">
              <w:rPr>
                <w:rFonts w:ascii="Verdana" w:hAnsi="Verdana" w:cs="Arial"/>
              </w:rPr>
              <w:t>ateral flow test kits can be obtained free of charge</w:t>
            </w:r>
            <w:r w:rsidR="5BDF86BD" w:rsidRPr="1A0F1319">
              <w:rPr>
                <w:rFonts w:ascii="Verdana" w:hAnsi="Verdana" w:cs="Arial"/>
              </w:rPr>
              <w:t xml:space="preserve">, it is recommended that volunteers take advantage of these and undertake </w:t>
            </w:r>
            <w:r w:rsidR="004A3ABB">
              <w:rPr>
                <w:rFonts w:ascii="Verdana" w:hAnsi="Verdana" w:cs="Arial"/>
              </w:rPr>
              <w:t>self-</w:t>
            </w:r>
            <w:r w:rsidR="09BB6B86" w:rsidRPr="1A0F1319">
              <w:rPr>
                <w:rFonts w:ascii="Verdana" w:hAnsi="Verdana" w:cs="Arial"/>
              </w:rPr>
              <w:t>testing</w:t>
            </w:r>
            <w:r w:rsidR="5BDF86BD" w:rsidRPr="1A0F1319">
              <w:rPr>
                <w:rFonts w:ascii="Verdana" w:hAnsi="Verdana" w:cs="Arial"/>
              </w:rPr>
              <w:t xml:space="preserve"> where they </w:t>
            </w:r>
            <w:r w:rsidR="2B45972E" w:rsidRPr="1A0F1319">
              <w:rPr>
                <w:rFonts w:ascii="Verdana" w:hAnsi="Verdana" w:cs="Arial"/>
              </w:rPr>
              <w:t xml:space="preserve">can. This </w:t>
            </w:r>
            <w:r w:rsidR="5BDF86BD" w:rsidRPr="1A0F1319">
              <w:rPr>
                <w:rFonts w:ascii="Verdana" w:hAnsi="Verdana" w:cs="Arial"/>
              </w:rPr>
              <w:t>is not obligatory</w:t>
            </w:r>
            <w:r w:rsidR="5411338D" w:rsidRPr="1A0F1319">
              <w:rPr>
                <w:rFonts w:ascii="Verdana" w:hAnsi="Verdana" w:cs="Arial"/>
              </w:rPr>
              <w:t>, however,</w:t>
            </w:r>
            <w:r w:rsidR="5BDF86BD" w:rsidRPr="1A0F1319">
              <w:rPr>
                <w:rFonts w:ascii="Verdana" w:hAnsi="Verdana" w:cs="Arial"/>
              </w:rPr>
              <w:t xml:space="preserve"> and it</w:t>
            </w:r>
            <w:bookmarkStart w:id="1" w:name="_GoBack"/>
            <w:bookmarkEnd w:id="1"/>
            <w:r w:rsidR="5BDF86BD" w:rsidRPr="1A0F1319">
              <w:rPr>
                <w:rFonts w:ascii="Verdana" w:hAnsi="Verdana" w:cs="Arial"/>
              </w:rPr>
              <w:t xml:space="preserve"> is</w:t>
            </w:r>
            <w:r w:rsidR="4BE4EB7B" w:rsidRPr="1A0F1319">
              <w:rPr>
                <w:rFonts w:ascii="Verdana" w:hAnsi="Verdana" w:cs="Arial"/>
              </w:rPr>
              <w:t xml:space="preserve"> up to each individual attendee, whether a volunteer or service user, </w:t>
            </w:r>
            <w:r w:rsidR="5BDF86BD" w:rsidRPr="1A0F1319">
              <w:rPr>
                <w:rFonts w:ascii="Verdana" w:hAnsi="Verdana" w:cs="Arial"/>
              </w:rPr>
              <w:t xml:space="preserve">to decide if they wish to do so. </w:t>
            </w:r>
          </w:p>
          <w:p w14:paraId="069435F9" w14:textId="77777777" w:rsidR="00A30893" w:rsidRPr="00702388" w:rsidRDefault="00A30893" w:rsidP="00702388">
            <w:pPr>
              <w:keepNext/>
              <w:tabs>
                <w:tab w:val="center" w:pos="1387"/>
              </w:tabs>
              <w:spacing w:before="120" w:after="0" w:line="240" w:lineRule="auto"/>
              <w:outlineLvl w:val="2"/>
              <w:rPr>
                <w:rFonts w:ascii="Verdana" w:hAnsi="Verdana" w:cs="Arial"/>
                <w:bCs/>
              </w:rPr>
            </w:pPr>
          </w:p>
          <w:p w14:paraId="351FC904" w14:textId="2B60D93D" w:rsidR="00E21F1E" w:rsidRDefault="00A30893" w:rsidP="00702388">
            <w:pPr>
              <w:keepNext/>
              <w:tabs>
                <w:tab w:val="center" w:pos="1387"/>
              </w:tabs>
              <w:spacing w:before="120" w:after="0" w:line="240" w:lineRule="auto"/>
              <w:outlineLvl w:val="2"/>
              <w:rPr>
                <w:rFonts w:ascii="Verdana" w:hAnsi="Verdana" w:cs="Arial"/>
                <w:b/>
                <w:bCs/>
                <w:color w:val="6E2B62"/>
              </w:rPr>
            </w:pPr>
            <w:r w:rsidRPr="00702388">
              <w:rPr>
                <w:rFonts w:ascii="Verdana" w:hAnsi="Verdana" w:cs="Arial"/>
                <w:b/>
                <w:bCs/>
                <w:color w:val="6E2B62"/>
              </w:rPr>
              <w:t xml:space="preserve">Attendees testing positive after an event: </w:t>
            </w:r>
          </w:p>
          <w:p w14:paraId="7AE91E37" w14:textId="77777777" w:rsidR="001F49DC" w:rsidRDefault="001F49DC" w:rsidP="001F49DC">
            <w:pPr>
              <w:pStyle w:val="Default"/>
              <w:rPr>
                <w:sz w:val="23"/>
                <w:szCs w:val="23"/>
              </w:rPr>
            </w:pPr>
          </w:p>
          <w:p w14:paraId="7E19A2B2" w14:textId="77777777" w:rsidR="007B1524" w:rsidRPr="00702388" w:rsidRDefault="007B1524" w:rsidP="007B1524">
            <w:pPr>
              <w:keepNext/>
              <w:tabs>
                <w:tab w:val="center" w:pos="1387"/>
              </w:tabs>
              <w:spacing w:after="0" w:line="240" w:lineRule="auto"/>
              <w:outlineLvl w:val="2"/>
              <w:rPr>
                <w:rFonts w:ascii="Verdana" w:hAnsi="Verdana" w:cs="Arial"/>
              </w:rPr>
            </w:pPr>
            <w:r w:rsidRPr="1A0F1319">
              <w:rPr>
                <w:rFonts w:ascii="Verdana" w:hAnsi="Verdana" w:cs="Arial"/>
              </w:rPr>
              <w:t>If an attendee tests positive for COVID-19 following an event in a managed venue, the event Organiser must contact the venue to inform them. The venue will take responsibility for passing this information on to NHS T</w:t>
            </w:r>
            <w:r>
              <w:rPr>
                <w:rFonts w:ascii="Verdana" w:hAnsi="Verdana" w:cs="Arial"/>
              </w:rPr>
              <w:t>est</w:t>
            </w:r>
            <w:r w:rsidRPr="1A0F1319">
              <w:rPr>
                <w:rFonts w:ascii="Verdana" w:hAnsi="Verdana" w:cs="Arial"/>
              </w:rPr>
              <w:t xml:space="preserve"> and Trace.  </w:t>
            </w:r>
          </w:p>
          <w:p w14:paraId="38838E49" w14:textId="77777777" w:rsidR="007B1524" w:rsidRPr="00702388" w:rsidRDefault="007B1524" w:rsidP="007B1524">
            <w:pPr>
              <w:keepNext/>
              <w:tabs>
                <w:tab w:val="center" w:pos="1387"/>
              </w:tabs>
              <w:spacing w:before="120" w:after="0" w:line="240" w:lineRule="auto"/>
              <w:outlineLvl w:val="2"/>
              <w:rPr>
                <w:rFonts w:ascii="Verdana" w:hAnsi="Verdana" w:cs="Arial"/>
              </w:rPr>
            </w:pPr>
            <w:r w:rsidRPr="1A0F1319">
              <w:rPr>
                <w:rFonts w:ascii="Verdana" w:hAnsi="Verdana" w:cs="Arial"/>
              </w:rPr>
              <w:t>If the event was an outdoor gathering, then the Organiser must contact each of the attendees of the event, who will have been recorded on the COVID attendance register (</w:t>
            </w:r>
            <w:hyperlink r:id="rId21">
              <w:r w:rsidRPr="1A0F1319">
                <w:rPr>
                  <w:rStyle w:val="Hyperlink"/>
                  <w:rFonts w:ascii="Verdana" w:hAnsi="Verdana" w:cs="Arial"/>
                </w:rPr>
                <w:t>HSV: 111C</w:t>
              </w:r>
            </w:hyperlink>
            <w:r w:rsidRPr="1A0F1319">
              <w:rPr>
                <w:rFonts w:ascii="Verdana" w:hAnsi="Verdana" w:cs="Arial"/>
              </w:rPr>
              <w:t>).</w:t>
            </w:r>
          </w:p>
          <w:p w14:paraId="29F657AB" w14:textId="77777777" w:rsidR="007B1524" w:rsidRPr="00702388" w:rsidRDefault="007B1524" w:rsidP="007B1524">
            <w:pPr>
              <w:keepNext/>
              <w:tabs>
                <w:tab w:val="center" w:pos="1387"/>
              </w:tabs>
              <w:spacing w:before="120" w:after="0" w:line="240" w:lineRule="auto"/>
              <w:outlineLvl w:val="2"/>
              <w:rPr>
                <w:rFonts w:ascii="Verdana" w:hAnsi="Verdana" w:cs="Arial"/>
              </w:rPr>
            </w:pPr>
            <w:r w:rsidRPr="1A0F1319">
              <w:rPr>
                <w:rFonts w:ascii="Verdana" w:hAnsi="Verdana" w:cs="Arial"/>
              </w:rPr>
              <w:t xml:space="preserve">If you do need to contact attendees to inform them that someone at the event has tested positive, please </w:t>
            </w:r>
            <w:r w:rsidRPr="007B1524">
              <w:rPr>
                <w:rFonts w:ascii="Verdana" w:hAnsi="Verdana" w:cs="Arial"/>
                <w:b/>
              </w:rPr>
              <w:t>do not</w:t>
            </w:r>
            <w:r w:rsidRPr="1A0F1319">
              <w:rPr>
                <w:rFonts w:ascii="Verdana" w:hAnsi="Verdana" w:cs="Arial"/>
              </w:rPr>
              <w:t xml:space="preserve"> declare who it was - just say ‘someone’.</w:t>
            </w:r>
          </w:p>
          <w:p w14:paraId="04273118" w14:textId="6A8E0A18" w:rsidR="00F82B46" w:rsidRPr="00702388" w:rsidRDefault="007B1524" w:rsidP="007B1524">
            <w:pPr>
              <w:keepNext/>
              <w:tabs>
                <w:tab w:val="center" w:pos="1387"/>
              </w:tabs>
              <w:spacing w:before="120" w:line="240" w:lineRule="auto"/>
              <w:outlineLvl w:val="2"/>
              <w:rPr>
                <w:rFonts w:ascii="Verdana" w:hAnsi="Verdana" w:cs="Arial"/>
                <w:color w:val="0070C0"/>
              </w:rPr>
            </w:pPr>
            <w:r w:rsidRPr="1A0F1319">
              <w:rPr>
                <w:rFonts w:ascii="Verdana" w:hAnsi="Verdana" w:cs="Arial"/>
              </w:rPr>
              <w:t xml:space="preserve">You must then complete incident form </w:t>
            </w:r>
            <w:hyperlink r:id="rId22">
              <w:r w:rsidRPr="1A0F1319">
                <w:rPr>
                  <w:rStyle w:val="Hyperlink"/>
                  <w:rFonts w:ascii="Verdana" w:hAnsi="Verdana" w:cs="Arial"/>
                </w:rPr>
                <w:t>HSV: 123</w:t>
              </w:r>
            </w:hyperlink>
            <w:r w:rsidRPr="1A0F1319">
              <w:rPr>
                <w:rFonts w:ascii="Verdana" w:hAnsi="Verdana" w:cs="Arial"/>
              </w:rPr>
              <w:t xml:space="preserve"> and return as instructed on the form. </w:t>
            </w:r>
            <w:r w:rsidR="6F4FDEDD" w:rsidRPr="1A0F1319">
              <w:rPr>
                <w:rFonts w:ascii="Verdana" w:hAnsi="Verdana" w:cs="Arial"/>
              </w:rPr>
              <w:t xml:space="preserve"> </w:t>
            </w:r>
          </w:p>
        </w:tc>
      </w:tr>
      <w:tr w:rsidR="00A63CAF" w:rsidRPr="00A63CAF" w14:paraId="615DA550" w14:textId="77777777" w:rsidTr="1A0F1319">
        <w:tblPrEx>
          <w:tblBorders>
            <w:top w:val="single" w:sz="8" w:space="0" w:color="auto"/>
            <w:left w:val="double" w:sz="24" w:space="0" w:color="auto"/>
            <w:bottom w:val="single" w:sz="8" w:space="0" w:color="auto"/>
            <w:right w:val="double" w:sz="24" w:space="0" w:color="auto"/>
            <w:insideH w:val="double" w:sz="24" w:space="0" w:color="auto"/>
            <w:insideV w:val="single" w:sz="6" w:space="0" w:color="auto"/>
          </w:tblBorders>
        </w:tblPrEx>
        <w:trPr>
          <w:cantSplit/>
          <w:trHeight w:val="75"/>
        </w:trPr>
        <w:tc>
          <w:tcPr>
            <w:tcW w:w="10349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A2FB5C2" w14:textId="5AAC0B55" w:rsidR="00CE663C" w:rsidRDefault="6F4FDEDD" w:rsidP="00702388">
            <w:pPr>
              <w:keepNext/>
              <w:tabs>
                <w:tab w:val="center" w:pos="1387"/>
              </w:tabs>
              <w:spacing w:before="120" w:after="0" w:line="240" w:lineRule="auto"/>
              <w:outlineLvl w:val="2"/>
              <w:rPr>
                <w:rFonts w:ascii="Verdana" w:hAnsi="Verdana"/>
              </w:rPr>
            </w:pPr>
            <w:r w:rsidRPr="1A0F1319">
              <w:rPr>
                <w:rFonts w:ascii="Verdana" w:hAnsi="Verdana"/>
              </w:rPr>
              <w:t>If you require additional support</w:t>
            </w:r>
            <w:r w:rsidR="015AA1D9" w:rsidRPr="1A0F1319">
              <w:rPr>
                <w:rFonts w:ascii="Verdana" w:hAnsi="Verdana"/>
              </w:rPr>
              <w:t>,</w:t>
            </w:r>
            <w:r w:rsidRPr="1A0F1319">
              <w:rPr>
                <w:rFonts w:ascii="Verdana" w:hAnsi="Verdana"/>
              </w:rPr>
              <w:t xml:space="preserve"> or have any questions</w:t>
            </w:r>
            <w:r w:rsidR="5371B9FA" w:rsidRPr="1A0F1319">
              <w:rPr>
                <w:rFonts w:ascii="Verdana" w:hAnsi="Verdana"/>
              </w:rPr>
              <w:t>,</w:t>
            </w:r>
            <w:r w:rsidRPr="1A0F1319">
              <w:rPr>
                <w:rFonts w:ascii="Verdana" w:hAnsi="Verdana"/>
              </w:rPr>
              <w:t xml:space="preserve"> please contact our </w:t>
            </w:r>
            <w:r w:rsidR="6A7FC7D6" w:rsidRPr="1A0F1319">
              <w:rPr>
                <w:rFonts w:ascii="Verdana" w:hAnsi="Verdana"/>
              </w:rPr>
              <w:t>V</w:t>
            </w:r>
            <w:r w:rsidRPr="1A0F1319">
              <w:rPr>
                <w:rFonts w:ascii="Verdana" w:hAnsi="Verdana"/>
              </w:rPr>
              <w:t xml:space="preserve">olunteer </w:t>
            </w:r>
            <w:r w:rsidR="6B8576EC" w:rsidRPr="1A0F1319">
              <w:rPr>
                <w:rFonts w:ascii="Verdana" w:hAnsi="Verdana"/>
              </w:rPr>
              <w:t>S</w:t>
            </w:r>
            <w:r w:rsidRPr="1A0F1319">
              <w:rPr>
                <w:rFonts w:ascii="Verdana" w:hAnsi="Verdana"/>
              </w:rPr>
              <w:t xml:space="preserve">upport </w:t>
            </w:r>
            <w:r w:rsidR="6ABE78B3" w:rsidRPr="1A0F1319">
              <w:rPr>
                <w:rFonts w:ascii="Verdana" w:hAnsi="Verdana"/>
              </w:rPr>
              <w:t>T</w:t>
            </w:r>
            <w:r w:rsidRPr="1A0F1319">
              <w:rPr>
                <w:rFonts w:ascii="Verdana" w:hAnsi="Verdana"/>
              </w:rPr>
              <w:t xml:space="preserve">eam at </w:t>
            </w:r>
            <w:hyperlink r:id="rId23">
              <w:r w:rsidRPr="1A0F1319">
                <w:rPr>
                  <w:rStyle w:val="Hyperlink"/>
                  <w:rFonts w:ascii="Verdana" w:hAnsi="Verdana"/>
                </w:rPr>
                <w:t>volunteersupport@mssociety.org.uk</w:t>
              </w:r>
              <w:r w:rsidR="757468FB" w:rsidRPr="1A0F1319">
                <w:rPr>
                  <w:rStyle w:val="Hyperlink"/>
                  <w:rFonts w:ascii="Verdana" w:hAnsi="Verdana"/>
                  <w:u w:val="none"/>
                </w:rPr>
                <w:t>.</w:t>
              </w:r>
            </w:hyperlink>
          </w:p>
          <w:p w14:paraId="1C681E43" w14:textId="2BFA8CF3" w:rsidR="00CE663C" w:rsidRPr="00A63CAF" w:rsidRDefault="00702388" w:rsidP="00702388">
            <w:pPr>
              <w:keepNext/>
              <w:tabs>
                <w:tab w:val="center" w:pos="1387"/>
              </w:tabs>
              <w:spacing w:before="120" w:after="0" w:line="240" w:lineRule="auto"/>
              <w:outlineLvl w:val="2"/>
              <w:rPr>
                <w:rFonts w:ascii="Verdana" w:hAnsi="Verdana"/>
              </w:rPr>
            </w:pPr>
            <w:r w:rsidRPr="1A0F1319">
              <w:rPr>
                <w:rFonts w:ascii="Verdana" w:hAnsi="Verdana"/>
              </w:rPr>
              <w:t xml:space="preserve">Or you can call </w:t>
            </w:r>
            <w:r w:rsidR="1083F8BB" w:rsidRPr="1A0F1319">
              <w:rPr>
                <w:rFonts w:ascii="Verdana" w:hAnsi="Verdana"/>
              </w:rPr>
              <w:t>them</w:t>
            </w:r>
            <w:r w:rsidRPr="1A0F1319">
              <w:rPr>
                <w:rFonts w:ascii="Verdana" w:hAnsi="Verdana"/>
              </w:rPr>
              <w:t xml:space="preserve"> on</w:t>
            </w:r>
            <w:r w:rsidR="646B078E" w:rsidRPr="1A0F1319">
              <w:rPr>
                <w:rFonts w:ascii="Verdana" w:hAnsi="Verdana"/>
              </w:rPr>
              <w:t xml:space="preserve"> </w:t>
            </w:r>
            <w:r w:rsidRPr="1A0F1319">
              <w:rPr>
                <w:rFonts w:ascii="Verdana" w:hAnsi="Verdana"/>
              </w:rPr>
              <w:t>0300 500 8084 (Option 3)</w:t>
            </w:r>
          </w:p>
        </w:tc>
      </w:tr>
    </w:tbl>
    <w:p w14:paraId="42AD277D" w14:textId="77777777" w:rsidR="00A63CAF" w:rsidRPr="00004A0D" w:rsidRDefault="00A63CAF" w:rsidP="007E365A">
      <w:pPr>
        <w:spacing w:line="240" w:lineRule="auto"/>
        <w:rPr>
          <w:rFonts w:ascii="Verdana" w:hAnsi="Verdana"/>
        </w:rPr>
      </w:pPr>
    </w:p>
    <w:sectPr w:rsidR="00A63CAF" w:rsidRPr="00004A0D" w:rsidSect="001967A3">
      <w:headerReference w:type="default" r:id="rId24"/>
      <w:footerReference w:type="default" r:id="rId25"/>
      <w:pgSz w:w="12240" w:h="15840"/>
      <w:pgMar w:top="1843" w:right="1467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17A4C" w14:textId="77777777" w:rsidR="0059353E" w:rsidRDefault="0059353E" w:rsidP="00944C6F">
      <w:pPr>
        <w:pStyle w:val="Heading1"/>
      </w:pPr>
      <w:r>
        <w:separator/>
      </w:r>
    </w:p>
  </w:endnote>
  <w:endnote w:type="continuationSeparator" w:id="0">
    <w:p w14:paraId="285BDA0F" w14:textId="77777777" w:rsidR="0059353E" w:rsidRDefault="0059353E" w:rsidP="00944C6F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FCE8C" w14:textId="66ECC321" w:rsidR="009A7B0C" w:rsidRPr="00C20FF6" w:rsidRDefault="00C20FF6" w:rsidP="00C20FF6">
    <w:pPr>
      <w:pStyle w:val="Footer"/>
      <w:pBdr>
        <w:top w:val="single" w:sz="12" w:space="1" w:color="F79646"/>
      </w:pBdr>
      <w:tabs>
        <w:tab w:val="clear" w:pos="4320"/>
        <w:tab w:val="clear" w:pos="8640"/>
        <w:tab w:val="center" w:pos="4678"/>
        <w:tab w:val="center" w:pos="10206"/>
        <w:tab w:val="right" w:pos="14175"/>
      </w:tabs>
      <w:ind w:right="-709"/>
      <w:rPr>
        <w:rFonts w:ascii="Verdana" w:hAnsi="Verdana" w:cs="Arial"/>
        <w:sz w:val="18"/>
        <w:szCs w:val="18"/>
        <w:lang w:val="en-GB" w:eastAsia="en-GB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288" behindDoc="0" locked="1" layoutInCell="1" allowOverlap="1" wp14:anchorId="3C9884FB" wp14:editId="4232701E">
              <wp:simplePos x="0" y="0"/>
              <wp:positionH relativeFrom="page">
                <wp:posOffset>519430</wp:posOffset>
              </wp:positionH>
              <wp:positionV relativeFrom="page">
                <wp:posOffset>10200005</wp:posOffset>
              </wp:positionV>
              <wp:extent cx="6148070" cy="0"/>
              <wp:effectExtent l="0" t="0" r="2413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480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3520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 w14:anchorId="5E8C7EAA">
            <v:line id="Straight Connector 11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o:spid="_x0000_s1026" strokecolor="#e35205" strokeweight="1pt" from="40.9pt,803.15pt" to="525pt,803.15pt" w14:anchorId="026BF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M/xwEAAHwDAAAOAAAAZHJzL2Uyb0RvYy54bWysU8mO2zAMvRfoPwi6N3bSzgIjzhySTi+D&#10;NsBMP4CRZVuoNpBqnPx9KWXpTHsrehEoknrke6SWDwdnxV4jmeBbOZ/VUmivQmf80MrvL48f7qWg&#10;BL4DG7xu5VGTfFi9f7ecYqMXYQy20ygYxFMzxVaOKcWmqkiN2gHNQtSeg31AB4mvOFQdwsTozlaL&#10;ur6tpoBdxKA0EXs3p6BcFfy+1yp963vSSdhWcm+pnFjOXT6r1RKaASGORp3bgH/owoHxXPQKtYEE&#10;4ieav6CcURgo9GmmgqtC3xulCwdmM6//YPM8QtSFC4tD8SoT/T9Y9XW/RWE6nt1cCg+OZ/ScEMww&#10;JrEO3rOCAQUHWakpUsMP1n6Lmas6+Of4FNQP4lj1JpgvFE9phx5dTmey4lCUP16V14ckFDtv55/u&#10;6zsekLrEKmguDyNS+qKDE9lopTU+iwIN7J8o5dLQXFKy24dHY20ZrPViYmaLuzpDA+9XbyGx6SIz&#10;Jj9IAXbgxVUJCyQFa7r8PAMRDru1RbEHXp7PH28W9U1Wgcu9Scu1N0DjKa+EzmnWZxhd1vDc6m9h&#10;srUL3XGLF/V4xAX9vI55h17f2X79aVa/AAAA//8DAFBLAwQUAAYACAAAACEAmB4ltd4AAAANAQAA&#10;DwAAAGRycy9kb3ducmV2LnhtbEyPwU7DMBBE70j8g7VI3KidIKIS4lRQBOJAhWj5ADdekgh7HcVu&#10;Gv6e7QHBcWdHM2+q1eydmHCMfSAN2UKBQGqC7anV8LF7ulqCiMmQNS4QavjGCKv6/KwypQ1Hesdp&#10;m1rBIRRLo6FLaSiljE2H3sRFGJD49xlGbxKfYyvtaI4c7p3MlSqkNz1xQ2cGXHfYfG0PXsNtenx9&#10;k5u8n6fs5Xnn8i7frB+0vryY7+9AJJzTnxlO+IwONTPtw4FsFE7DMmPyxHqhimsQJ4e6UTxv/6vJ&#10;upL/V9Q/AAAA//8DAFBLAQItABQABgAIAAAAIQC2gziS/gAAAOEBAAATAAAAAAAAAAAAAAAAAAAA&#10;AABbQ29udGVudF9UeXBlc10ueG1sUEsBAi0AFAAGAAgAAAAhADj9If/WAAAAlAEAAAsAAAAAAAAA&#10;AAAAAAAALwEAAF9yZWxzLy5yZWxzUEsBAi0AFAAGAAgAAAAhAA1qAz/HAQAAfAMAAA4AAAAAAAAA&#10;AAAAAAAALgIAAGRycy9lMm9Eb2MueG1sUEsBAi0AFAAGAAgAAAAhAJgeJbXeAAAADQEAAA8AAAAA&#10;AAAAAAAAAAAAIQQAAGRycy9kb3ducmV2LnhtbFBLBQYAAAAABAAEAPMAAAAsBQAAAAA=&#10;">
              <o:lock v:ext="edit" shapetype="f"/>
              <w10:wrap anchorx="page" anchory="page"/>
              <w10:anchorlock/>
            </v:line>
          </w:pict>
        </mc:Fallback>
      </mc:AlternateContent>
    </w:r>
    <w:r w:rsidR="002D29D2">
      <w:rPr>
        <w:rFonts w:ascii="Verdana" w:hAnsi="Verdana" w:cs="Arial"/>
        <w:sz w:val="18"/>
        <w:szCs w:val="18"/>
      </w:rPr>
      <w:t xml:space="preserve">AG </w:t>
    </w:r>
    <w:r>
      <w:rPr>
        <w:rFonts w:ascii="Verdana" w:hAnsi="Verdana" w:cs="Arial"/>
        <w:sz w:val="18"/>
        <w:szCs w:val="18"/>
      </w:rPr>
      <w:t xml:space="preserve">Rev </w:t>
    </w:r>
    <w:r w:rsidR="002D29D2">
      <w:rPr>
        <w:rFonts w:ascii="Verdana" w:hAnsi="Verdana" w:cs="Arial"/>
        <w:sz w:val="18"/>
        <w:szCs w:val="18"/>
      </w:rPr>
      <w:t>1</w:t>
    </w:r>
    <w:r>
      <w:rPr>
        <w:rFonts w:ascii="Verdana" w:hAnsi="Verdana" w:cs="Arial"/>
        <w:sz w:val="18"/>
        <w:szCs w:val="18"/>
      </w:rPr>
      <w:tab/>
    </w:r>
    <w:r w:rsidR="008E1F5E">
      <w:rPr>
        <w:rFonts w:ascii="Verdana" w:hAnsi="Verdana" w:cs="Arial"/>
        <w:sz w:val="18"/>
        <w:szCs w:val="18"/>
      </w:rPr>
      <w:t>June</w:t>
    </w:r>
    <w:r w:rsidR="00A63CAF">
      <w:rPr>
        <w:rFonts w:ascii="Verdana" w:hAnsi="Verdana" w:cs="Arial"/>
        <w:sz w:val="18"/>
        <w:szCs w:val="18"/>
      </w:rPr>
      <w:t xml:space="preserve"> 2021</w:t>
    </w:r>
    <w:r>
      <w:rPr>
        <w:rFonts w:ascii="Verdana" w:hAnsi="Verdana" w:cs="Arial"/>
        <w:sz w:val="18"/>
        <w:szCs w:val="18"/>
      </w:rPr>
      <w:tab/>
      <w:t xml:space="preserve"> Page </w:t>
    </w:r>
    <w:r>
      <w:rPr>
        <w:rFonts w:ascii="Verdana" w:hAnsi="Verdana" w:cs="Arial"/>
        <w:sz w:val="18"/>
        <w:szCs w:val="18"/>
      </w:rPr>
      <w:fldChar w:fldCharType="begin"/>
    </w:r>
    <w:r>
      <w:rPr>
        <w:rFonts w:ascii="Verdana" w:hAnsi="Verdana" w:cs="Arial"/>
        <w:sz w:val="18"/>
        <w:szCs w:val="18"/>
      </w:rPr>
      <w:instrText xml:space="preserve"> PAGE   \* MERGEFORMAT </w:instrText>
    </w:r>
    <w:r>
      <w:rPr>
        <w:rFonts w:ascii="Verdana" w:hAnsi="Verdana" w:cs="Arial"/>
        <w:sz w:val="18"/>
        <w:szCs w:val="18"/>
      </w:rPr>
      <w:fldChar w:fldCharType="separate"/>
    </w:r>
    <w:r w:rsidR="007B1524">
      <w:rPr>
        <w:rFonts w:ascii="Verdana" w:hAnsi="Verdana" w:cs="Arial"/>
        <w:noProof/>
        <w:sz w:val="18"/>
        <w:szCs w:val="18"/>
      </w:rPr>
      <w:t>2</w:t>
    </w:r>
    <w:r>
      <w:rPr>
        <w:rFonts w:ascii="Verdana" w:hAnsi="Verdana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52BB9" w14:textId="77777777" w:rsidR="0059353E" w:rsidRDefault="0059353E" w:rsidP="00944C6F">
      <w:pPr>
        <w:pStyle w:val="Heading1"/>
      </w:pPr>
      <w:r>
        <w:separator/>
      </w:r>
    </w:p>
  </w:footnote>
  <w:footnote w:type="continuationSeparator" w:id="0">
    <w:p w14:paraId="44BB0530" w14:textId="77777777" w:rsidR="0059353E" w:rsidRDefault="0059353E" w:rsidP="00944C6F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38F68" w14:textId="77777777" w:rsidR="001F23EB" w:rsidRDefault="001D5EB1" w:rsidP="00F378C0">
    <w:pPr>
      <w:pStyle w:val="Header"/>
      <w:tabs>
        <w:tab w:val="clear" w:pos="8640"/>
        <w:tab w:val="right" w:pos="9498"/>
      </w:tabs>
      <w:ind w:left="-142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A4ACDC" wp14:editId="72FE63E5">
              <wp:simplePos x="0" y="0"/>
              <wp:positionH relativeFrom="column">
                <wp:posOffset>-57785</wp:posOffset>
              </wp:positionH>
              <wp:positionV relativeFrom="paragraph">
                <wp:posOffset>323850</wp:posOffset>
              </wp:positionV>
              <wp:extent cx="4744085" cy="241300"/>
              <wp:effectExtent l="0" t="0" r="18415" b="2540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085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9C2326" w14:textId="1F6A7864" w:rsidR="002F3272" w:rsidRPr="002F3272" w:rsidRDefault="00A30893" w:rsidP="002F3272">
                          <w:pPr>
                            <w:pStyle w:val="Header"/>
                            <w:ind w:right="-300"/>
                            <w:rPr>
                              <w:rFonts w:ascii="Verdana" w:hAnsi="Verdana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>HSV 9</w:t>
                          </w:r>
                          <w:r w:rsidR="003F03CC"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>30</w:t>
                          </w:r>
                          <w:r w:rsidR="008E1F5E"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 xml:space="preserve"> - </w:t>
                          </w:r>
                          <w:proofErr w:type="spellStart"/>
                          <w:r w:rsidR="003F03CC"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>Organiser’s</w:t>
                          </w:r>
                          <w:proofErr w:type="spellEnd"/>
                          <w:r w:rsidR="00991DF0"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463EF3"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 xml:space="preserve">COVID restart information </w:t>
                          </w:r>
                          <w:r w:rsidR="00991DF0"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>sheet</w:t>
                          </w:r>
                          <w:r w:rsidR="00A63CAF"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2B40BE">
                            <w:rPr>
                              <w:rFonts w:ascii="Verdana" w:hAnsi="Verdana" w:cs="Arial"/>
                              <w:b/>
                              <w:sz w:val="18"/>
                              <w:szCs w:val="18"/>
                            </w:rPr>
                            <w:t>- Fundraising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4ACD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.55pt;margin-top:25.5pt;width:373.55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KUKgIAAFAEAAAOAAAAZHJzL2Uyb0RvYy54bWysVNuO0zAQfUfiHyy/06QlZbtR09XSpQhp&#10;uUi7fIDjOImF7TG226R8PWOnW6oFXhB5sDye8fHMOTNZ34xakYNwXoKp6HyWUyIMh0aarqJfH3ev&#10;VpT4wEzDFBhR0aPw9Gbz8sV6sKVYQA+qEY4giPHlYCvah2DLLPO8F5r5GVhh0NmC0yyg6bqscWxA&#10;dK2yRZ6/yQZwjXXAhfd4ejc56Sbht63g4XPbehGIqijmFtLq0lrHNdusWdk5ZnvJT2mwf8hCM2nw&#10;0TPUHQuM7J38DUpL7sBDG2YcdAZtK7lINWA18/xZNQ89syLVguR4e6bJ/z9Y/unwxRHZVLSgxDCN&#10;Ej2KMZC3MJIisjNYX2LQg8WwMOIxqpwq9fYe+DdPDGx7Zjpx6xwMvWANZjePN7OLqxOOjyD18BEa&#10;fIbtAySgsXU6UodkEERHlY5nZWIqHA+Lq6LIV0tKOPoWxfx1nqTLWPl02zof3gvQJG4q6lD5hM4O&#10;9z7EbFj5FBIf86Bks5NKJcN19VY5cmDYJbv0pQKehSlDhopeLxfLiYC/QuTp+xOElgHbXUld0dU5&#10;iJWRtnemSc0YmFTTHlNW5sRjpG4iMYz1eNKlhuaIjDqY2hrHEDc9uB+UDNjSFfXf98wJStQHg6pc&#10;z5FEnIFkFMurBRru0lNfepjhCFXRQMm03YZpbvbWya7Hl6Y+MHCLSrYykRwln7I65Y1tm7g/jVic&#10;i0s7Rf36EWx+AgAA//8DAFBLAwQUAAYACAAAACEAIAmyCt8AAAAIAQAADwAAAGRycy9kb3ducmV2&#10;LnhtbEyPwU7DMBBE70j8g7VIXFDrhEKbhDgVQgLBDUpVrm68TSLidbDdNPw9ywluO5rR25lyPdle&#10;jOhD50hBOk9AINXOdNQo2L4/zjIQIWoyuneECr4xwLo6Pyt1YdyJ3nDcxEYwhEKhFbQxDoWUoW7R&#10;6jB3AxJ7B+etjix9I43XJ4bbXl4nyVJa3RF/aPWADy3Wn5ujVZDdPI8f4WXxuquXhz6PV6vx6csr&#10;dXkx3d+BiDjFvzD81ufqUHGnvTuSCaJXMMtTTiq4TXkS+6tFxsee4XkCsirl/wHVDwAAAP//AwBQ&#10;SwECLQAUAAYACAAAACEAtoM4kv4AAADhAQAAEwAAAAAAAAAAAAAAAAAAAAAAW0NvbnRlbnRfVHlw&#10;ZXNdLnhtbFBLAQItABQABgAIAAAAIQA4/SH/1gAAAJQBAAALAAAAAAAAAAAAAAAAAC8BAABfcmVs&#10;cy8ucmVsc1BLAQItABQABgAIAAAAIQAoV+KUKgIAAFAEAAAOAAAAAAAAAAAAAAAAAC4CAABkcnMv&#10;ZTJvRG9jLnhtbFBLAQItABQABgAIAAAAIQAgCbIK3wAAAAgBAAAPAAAAAAAAAAAAAAAAAIQEAABk&#10;cnMvZG93bnJldi54bWxQSwUGAAAAAAQABADzAAAAkAUAAAAA&#10;">
              <v:textbox>
                <w:txbxContent>
                  <w:p w14:paraId="4A9C2326" w14:textId="1F6A7864" w:rsidR="002F3272" w:rsidRPr="002F3272" w:rsidRDefault="00A30893" w:rsidP="002F3272">
                    <w:pPr>
                      <w:pStyle w:val="Header"/>
                      <w:ind w:right="-300"/>
                      <w:rPr>
                        <w:rFonts w:ascii="Verdana" w:hAnsi="Verdana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>HSV 9</w:t>
                    </w:r>
                    <w:r w:rsidR="003F03CC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>30</w:t>
                    </w:r>
                    <w:r w:rsidR="008E1F5E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 xml:space="preserve"> - </w:t>
                    </w:r>
                    <w:proofErr w:type="spellStart"/>
                    <w:r w:rsidR="003F03CC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>Organiser’s</w:t>
                    </w:r>
                    <w:proofErr w:type="spellEnd"/>
                    <w:r w:rsidR="00991DF0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463EF3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 xml:space="preserve">COVID restart information </w:t>
                    </w:r>
                    <w:r w:rsidR="00991DF0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>sheet</w:t>
                    </w:r>
                    <w:r w:rsidR="00A63CAF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2B40BE">
                      <w:rPr>
                        <w:rFonts w:ascii="Verdana" w:hAnsi="Verdana" w:cs="Arial"/>
                        <w:b/>
                        <w:sz w:val="18"/>
                        <w:szCs w:val="18"/>
                      </w:rPr>
                      <w:t>- Fundraising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6E41E45C" wp14:editId="70E281C0">
          <wp:simplePos x="0" y="0"/>
          <wp:positionH relativeFrom="column">
            <wp:posOffset>4934585</wp:posOffset>
          </wp:positionH>
          <wp:positionV relativeFrom="paragraph">
            <wp:posOffset>-71755</wp:posOffset>
          </wp:positionV>
          <wp:extent cx="1130300" cy="1054100"/>
          <wp:effectExtent l="0" t="0" r="0" b="0"/>
          <wp:wrapNone/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547D09F" w:rsidRPr="006A691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6C7D"/>
    <w:multiLevelType w:val="hybridMultilevel"/>
    <w:tmpl w:val="DA381740"/>
    <w:lvl w:ilvl="0" w:tplc="F4807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1EA7"/>
    <w:multiLevelType w:val="hybridMultilevel"/>
    <w:tmpl w:val="271831D8"/>
    <w:lvl w:ilvl="0" w:tplc="F4807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D3334"/>
    <w:multiLevelType w:val="hybridMultilevel"/>
    <w:tmpl w:val="FF5614DA"/>
    <w:lvl w:ilvl="0" w:tplc="05C6F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B7C46"/>
    <w:multiLevelType w:val="hybridMultilevel"/>
    <w:tmpl w:val="A594B0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113197"/>
    <w:multiLevelType w:val="hybridMultilevel"/>
    <w:tmpl w:val="C6E6F18A"/>
    <w:lvl w:ilvl="0" w:tplc="AE1049FE">
      <w:start w:val="1"/>
      <w:numFmt w:val="bullet"/>
      <w:pStyle w:val="inden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A151C"/>
    <w:multiLevelType w:val="hybridMultilevel"/>
    <w:tmpl w:val="ED741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F25630"/>
    <w:multiLevelType w:val="hybridMultilevel"/>
    <w:tmpl w:val="63C4D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2F5B27"/>
    <w:multiLevelType w:val="hybridMultilevel"/>
    <w:tmpl w:val="5A0A9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F5998"/>
    <w:multiLevelType w:val="hybridMultilevel"/>
    <w:tmpl w:val="DA381740"/>
    <w:lvl w:ilvl="0" w:tplc="F4807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04881"/>
    <w:multiLevelType w:val="hybridMultilevel"/>
    <w:tmpl w:val="601C7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F50315"/>
    <w:multiLevelType w:val="hybridMultilevel"/>
    <w:tmpl w:val="CC30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7C14B2"/>
    <w:multiLevelType w:val="hybridMultilevel"/>
    <w:tmpl w:val="520867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830BC"/>
    <w:multiLevelType w:val="multilevel"/>
    <w:tmpl w:val="8D9ADFC6"/>
    <w:lvl w:ilvl="0">
      <w:start w:val="1"/>
      <w:numFmt w:val="decimal"/>
      <w:pStyle w:val="BWB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BWBLevel2"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  <w:i w:val="0"/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BWBLevel5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BWBLevel6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pStyle w:val="BWBLevel7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upperLetter"/>
      <w:pStyle w:val="BWBLevel8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pStyle w:val="BWBLevel9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13" w15:restartNumberingAfterBreak="0">
    <w:nsid w:val="45AA4D65"/>
    <w:multiLevelType w:val="hybridMultilevel"/>
    <w:tmpl w:val="DD2C6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8B7CE7"/>
    <w:multiLevelType w:val="hybridMultilevel"/>
    <w:tmpl w:val="1020E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A5885"/>
    <w:multiLevelType w:val="hybridMultilevel"/>
    <w:tmpl w:val="3EA47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487D9F"/>
    <w:multiLevelType w:val="hybridMultilevel"/>
    <w:tmpl w:val="9EDABB2A"/>
    <w:lvl w:ilvl="0" w:tplc="F4FAC55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E274D"/>
    <w:multiLevelType w:val="hybridMultilevel"/>
    <w:tmpl w:val="BE2672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AD2973"/>
    <w:multiLevelType w:val="hybridMultilevel"/>
    <w:tmpl w:val="271831D8"/>
    <w:lvl w:ilvl="0" w:tplc="F4807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A3DA2"/>
    <w:multiLevelType w:val="hybridMultilevel"/>
    <w:tmpl w:val="61A0B5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A765A0"/>
    <w:multiLevelType w:val="hybridMultilevel"/>
    <w:tmpl w:val="F0F44C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740918"/>
    <w:multiLevelType w:val="hybridMultilevel"/>
    <w:tmpl w:val="0600A3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4950A2"/>
    <w:multiLevelType w:val="hybridMultilevel"/>
    <w:tmpl w:val="3CCE2D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4B76F2"/>
    <w:multiLevelType w:val="hybridMultilevel"/>
    <w:tmpl w:val="31608E18"/>
    <w:lvl w:ilvl="0" w:tplc="B90C793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80065A"/>
    <w:multiLevelType w:val="hybridMultilevel"/>
    <w:tmpl w:val="A0B82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15"/>
  </w:num>
  <w:num w:numId="9">
    <w:abstractNumId w:val="6"/>
  </w:num>
  <w:num w:numId="10">
    <w:abstractNumId w:val="13"/>
  </w:num>
  <w:num w:numId="11">
    <w:abstractNumId w:val="5"/>
  </w:num>
  <w:num w:numId="12">
    <w:abstractNumId w:val="24"/>
  </w:num>
  <w:num w:numId="13">
    <w:abstractNumId w:val="20"/>
  </w:num>
  <w:num w:numId="14">
    <w:abstractNumId w:val="21"/>
  </w:num>
  <w:num w:numId="15">
    <w:abstractNumId w:val="17"/>
  </w:num>
  <w:num w:numId="16">
    <w:abstractNumId w:val="0"/>
  </w:num>
  <w:num w:numId="17">
    <w:abstractNumId w:val="19"/>
  </w:num>
  <w:num w:numId="18">
    <w:abstractNumId w:val="22"/>
  </w:num>
  <w:num w:numId="19">
    <w:abstractNumId w:val="7"/>
  </w:num>
  <w:num w:numId="20">
    <w:abstractNumId w:val="16"/>
  </w:num>
  <w:num w:numId="21">
    <w:abstractNumId w:val="14"/>
  </w:num>
  <w:num w:numId="22">
    <w:abstractNumId w:val="23"/>
  </w:num>
  <w:num w:numId="23">
    <w:abstractNumId w:val="11"/>
  </w:num>
  <w:num w:numId="24">
    <w:abstractNumId w:val="3"/>
  </w:num>
  <w:num w:numId="2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E9"/>
    <w:rsid w:val="0000200A"/>
    <w:rsid w:val="00004A0D"/>
    <w:rsid w:val="00025613"/>
    <w:rsid w:val="000378AC"/>
    <w:rsid w:val="00040FB5"/>
    <w:rsid w:val="000442C3"/>
    <w:rsid w:val="00044B32"/>
    <w:rsid w:val="000467D6"/>
    <w:rsid w:val="00046FCC"/>
    <w:rsid w:val="00050516"/>
    <w:rsid w:val="000565F9"/>
    <w:rsid w:val="00057809"/>
    <w:rsid w:val="00066A2E"/>
    <w:rsid w:val="00075018"/>
    <w:rsid w:val="00075826"/>
    <w:rsid w:val="0008192A"/>
    <w:rsid w:val="00084B56"/>
    <w:rsid w:val="00085FE0"/>
    <w:rsid w:val="00090C37"/>
    <w:rsid w:val="000916AC"/>
    <w:rsid w:val="000A4949"/>
    <w:rsid w:val="000B05DB"/>
    <w:rsid w:val="000D4877"/>
    <w:rsid w:val="000E0746"/>
    <w:rsid w:val="000E594A"/>
    <w:rsid w:val="000E633F"/>
    <w:rsid w:val="000E7A30"/>
    <w:rsid w:val="000F6B28"/>
    <w:rsid w:val="001005C1"/>
    <w:rsid w:val="00103D84"/>
    <w:rsid w:val="00107269"/>
    <w:rsid w:val="00111740"/>
    <w:rsid w:val="001130CE"/>
    <w:rsid w:val="001130DC"/>
    <w:rsid w:val="00115E28"/>
    <w:rsid w:val="0011637C"/>
    <w:rsid w:val="001249E4"/>
    <w:rsid w:val="00135B92"/>
    <w:rsid w:val="001477F3"/>
    <w:rsid w:val="001521BF"/>
    <w:rsid w:val="00153791"/>
    <w:rsid w:val="00156AFC"/>
    <w:rsid w:val="00163592"/>
    <w:rsid w:val="00165C7C"/>
    <w:rsid w:val="001673AD"/>
    <w:rsid w:val="00194468"/>
    <w:rsid w:val="00194742"/>
    <w:rsid w:val="001967A3"/>
    <w:rsid w:val="0019746F"/>
    <w:rsid w:val="001975CA"/>
    <w:rsid w:val="001B0678"/>
    <w:rsid w:val="001B15EC"/>
    <w:rsid w:val="001B6D3D"/>
    <w:rsid w:val="001B7C24"/>
    <w:rsid w:val="001C6E4E"/>
    <w:rsid w:val="001D5EB1"/>
    <w:rsid w:val="001E119D"/>
    <w:rsid w:val="001E5F2D"/>
    <w:rsid w:val="001F15CA"/>
    <w:rsid w:val="001F198C"/>
    <w:rsid w:val="001F23EB"/>
    <w:rsid w:val="001F25CA"/>
    <w:rsid w:val="001F35D2"/>
    <w:rsid w:val="001F49DC"/>
    <w:rsid w:val="00205223"/>
    <w:rsid w:val="0020692E"/>
    <w:rsid w:val="002100D7"/>
    <w:rsid w:val="00212090"/>
    <w:rsid w:val="002149E7"/>
    <w:rsid w:val="0021735B"/>
    <w:rsid w:val="002201D2"/>
    <w:rsid w:val="0022596B"/>
    <w:rsid w:val="00235CEF"/>
    <w:rsid w:val="00242D16"/>
    <w:rsid w:val="00245D3C"/>
    <w:rsid w:val="00245F2F"/>
    <w:rsid w:val="0025074E"/>
    <w:rsid w:val="00252CBD"/>
    <w:rsid w:val="00253A08"/>
    <w:rsid w:val="002544F0"/>
    <w:rsid w:val="00262136"/>
    <w:rsid w:val="00264351"/>
    <w:rsid w:val="00264B8D"/>
    <w:rsid w:val="00266043"/>
    <w:rsid w:val="00273421"/>
    <w:rsid w:val="0027383D"/>
    <w:rsid w:val="00276C18"/>
    <w:rsid w:val="00281F59"/>
    <w:rsid w:val="0028376F"/>
    <w:rsid w:val="00285B95"/>
    <w:rsid w:val="00291E97"/>
    <w:rsid w:val="00292E19"/>
    <w:rsid w:val="002A133C"/>
    <w:rsid w:val="002A2044"/>
    <w:rsid w:val="002A207C"/>
    <w:rsid w:val="002A4E71"/>
    <w:rsid w:val="002B40BE"/>
    <w:rsid w:val="002B480A"/>
    <w:rsid w:val="002C0AB0"/>
    <w:rsid w:val="002C168E"/>
    <w:rsid w:val="002C47F8"/>
    <w:rsid w:val="002C7351"/>
    <w:rsid w:val="002C7A1A"/>
    <w:rsid w:val="002D0996"/>
    <w:rsid w:val="002D29D2"/>
    <w:rsid w:val="002D361B"/>
    <w:rsid w:val="002D4FB4"/>
    <w:rsid w:val="002E00DE"/>
    <w:rsid w:val="002E619A"/>
    <w:rsid w:val="002E6D6E"/>
    <w:rsid w:val="002E74CF"/>
    <w:rsid w:val="002F16FE"/>
    <w:rsid w:val="002F3272"/>
    <w:rsid w:val="002F39F6"/>
    <w:rsid w:val="002F5C15"/>
    <w:rsid w:val="00300F98"/>
    <w:rsid w:val="00310716"/>
    <w:rsid w:val="003179C2"/>
    <w:rsid w:val="00324FCD"/>
    <w:rsid w:val="00340716"/>
    <w:rsid w:val="00341569"/>
    <w:rsid w:val="00341813"/>
    <w:rsid w:val="00342871"/>
    <w:rsid w:val="003454A4"/>
    <w:rsid w:val="00345DE9"/>
    <w:rsid w:val="00346165"/>
    <w:rsid w:val="003507FB"/>
    <w:rsid w:val="003511D1"/>
    <w:rsid w:val="003519E6"/>
    <w:rsid w:val="003524A6"/>
    <w:rsid w:val="00353B8A"/>
    <w:rsid w:val="003548CF"/>
    <w:rsid w:val="0035792F"/>
    <w:rsid w:val="00361EED"/>
    <w:rsid w:val="00363692"/>
    <w:rsid w:val="00367841"/>
    <w:rsid w:val="00372BD9"/>
    <w:rsid w:val="00375592"/>
    <w:rsid w:val="00376FDD"/>
    <w:rsid w:val="003854AD"/>
    <w:rsid w:val="00390C08"/>
    <w:rsid w:val="00392CD7"/>
    <w:rsid w:val="003A50EB"/>
    <w:rsid w:val="003A5F6E"/>
    <w:rsid w:val="003C25F3"/>
    <w:rsid w:val="003C358D"/>
    <w:rsid w:val="003C5F31"/>
    <w:rsid w:val="003D6C76"/>
    <w:rsid w:val="003E2B97"/>
    <w:rsid w:val="003E63B4"/>
    <w:rsid w:val="003E712E"/>
    <w:rsid w:val="003F0369"/>
    <w:rsid w:val="003F03CC"/>
    <w:rsid w:val="003F1384"/>
    <w:rsid w:val="003F5366"/>
    <w:rsid w:val="003F64B0"/>
    <w:rsid w:val="00404509"/>
    <w:rsid w:val="0040456E"/>
    <w:rsid w:val="00405CF2"/>
    <w:rsid w:val="00411DFA"/>
    <w:rsid w:val="00413CD4"/>
    <w:rsid w:val="00414665"/>
    <w:rsid w:val="00415A69"/>
    <w:rsid w:val="00416679"/>
    <w:rsid w:val="004167A4"/>
    <w:rsid w:val="00420D5F"/>
    <w:rsid w:val="0042578B"/>
    <w:rsid w:val="00426FAB"/>
    <w:rsid w:val="00431E59"/>
    <w:rsid w:val="00434CA6"/>
    <w:rsid w:val="004356D3"/>
    <w:rsid w:val="00436130"/>
    <w:rsid w:val="00443952"/>
    <w:rsid w:val="00443C66"/>
    <w:rsid w:val="00447923"/>
    <w:rsid w:val="00452118"/>
    <w:rsid w:val="00453EF1"/>
    <w:rsid w:val="0046337C"/>
    <w:rsid w:val="00463EF3"/>
    <w:rsid w:val="00466BAE"/>
    <w:rsid w:val="00477482"/>
    <w:rsid w:val="00493B22"/>
    <w:rsid w:val="00495322"/>
    <w:rsid w:val="004956E0"/>
    <w:rsid w:val="00496746"/>
    <w:rsid w:val="00496B38"/>
    <w:rsid w:val="004A04A2"/>
    <w:rsid w:val="004A10AC"/>
    <w:rsid w:val="004A1F31"/>
    <w:rsid w:val="004A3ABB"/>
    <w:rsid w:val="004A3F72"/>
    <w:rsid w:val="004A5982"/>
    <w:rsid w:val="004B178C"/>
    <w:rsid w:val="004B19BE"/>
    <w:rsid w:val="004B516D"/>
    <w:rsid w:val="004D2938"/>
    <w:rsid w:val="004D29F9"/>
    <w:rsid w:val="004D71C2"/>
    <w:rsid w:val="004D7ACC"/>
    <w:rsid w:val="004E0927"/>
    <w:rsid w:val="004E1D6C"/>
    <w:rsid w:val="004E38FF"/>
    <w:rsid w:val="004E7890"/>
    <w:rsid w:val="004F0B90"/>
    <w:rsid w:val="004F1D91"/>
    <w:rsid w:val="004F2B6D"/>
    <w:rsid w:val="004F2F3A"/>
    <w:rsid w:val="004F47E8"/>
    <w:rsid w:val="004F6A17"/>
    <w:rsid w:val="00501CBB"/>
    <w:rsid w:val="005034AD"/>
    <w:rsid w:val="00506475"/>
    <w:rsid w:val="005122B3"/>
    <w:rsid w:val="00513EAF"/>
    <w:rsid w:val="00513FB0"/>
    <w:rsid w:val="005360BA"/>
    <w:rsid w:val="005379F6"/>
    <w:rsid w:val="00537BD8"/>
    <w:rsid w:val="00556FFE"/>
    <w:rsid w:val="00560E35"/>
    <w:rsid w:val="0056108A"/>
    <w:rsid w:val="00561E20"/>
    <w:rsid w:val="0056537B"/>
    <w:rsid w:val="005654F8"/>
    <w:rsid w:val="00566DA7"/>
    <w:rsid w:val="00567037"/>
    <w:rsid w:val="005679D6"/>
    <w:rsid w:val="00570794"/>
    <w:rsid w:val="005735A5"/>
    <w:rsid w:val="00576781"/>
    <w:rsid w:val="00576EB2"/>
    <w:rsid w:val="00585CE6"/>
    <w:rsid w:val="0059353E"/>
    <w:rsid w:val="005A5673"/>
    <w:rsid w:val="005A77A4"/>
    <w:rsid w:val="005B0BED"/>
    <w:rsid w:val="005B2C17"/>
    <w:rsid w:val="005B40F8"/>
    <w:rsid w:val="005C1B58"/>
    <w:rsid w:val="005C5F7D"/>
    <w:rsid w:val="005D0D7C"/>
    <w:rsid w:val="005E030F"/>
    <w:rsid w:val="005E0318"/>
    <w:rsid w:val="005F3B0B"/>
    <w:rsid w:val="005F40FA"/>
    <w:rsid w:val="005F6A30"/>
    <w:rsid w:val="005F7DB9"/>
    <w:rsid w:val="006007B7"/>
    <w:rsid w:val="0061015A"/>
    <w:rsid w:val="006118D6"/>
    <w:rsid w:val="006147EF"/>
    <w:rsid w:val="00623B1B"/>
    <w:rsid w:val="00625548"/>
    <w:rsid w:val="0062568F"/>
    <w:rsid w:val="006263A6"/>
    <w:rsid w:val="00627A3E"/>
    <w:rsid w:val="006306F7"/>
    <w:rsid w:val="00640FB3"/>
    <w:rsid w:val="00641258"/>
    <w:rsid w:val="00647D9C"/>
    <w:rsid w:val="00653FCF"/>
    <w:rsid w:val="00657FBB"/>
    <w:rsid w:val="00670D24"/>
    <w:rsid w:val="00671B2C"/>
    <w:rsid w:val="006732DE"/>
    <w:rsid w:val="00676C0A"/>
    <w:rsid w:val="00683FC6"/>
    <w:rsid w:val="00684614"/>
    <w:rsid w:val="00686B5E"/>
    <w:rsid w:val="006917B7"/>
    <w:rsid w:val="00694E41"/>
    <w:rsid w:val="0069734D"/>
    <w:rsid w:val="006A26AC"/>
    <w:rsid w:val="006A6913"/>
    <w:rsid w:val="006B0288"/>
    <w:rsid w:val="006B0F5D"/>
    <w:rsid w:val="006B137B"/>
    <w:rsid w:val="006B310D"/>
    <w:rsid w:val="006B67AF"/>
    <w:rsid w:val="006B6EE8"/>
    <w:rsid w:val="006B7C9A"/>
    <w:rsid w:val="006C02DD"/>
    <w:rsid w:val="006C09A7"/>
    <w:rsid w:val="006C3BEC"/>
    <w:rsid w:val="006D07ED"/>
    <w:rsid w:val="006D22E5"/>
    <w:rsid w:val="006D2592"/>
    <w:rsid w:val="006D40B7"/>
    <w:rsid w:val="006D4355"/>
    <w:rsid w:val="006D7261"/>
    <w:rsid w:val="006E2198"/>
    <w:rsid w:val="006E4F79"/>
    <w:rsid w:val="006F31E7"/>
    <w:rsid w:val="0070206C"/>
    <w:rsid w:val="00702388"/>
    <w:rsid w:val="0070346B"/>
    <w:rsid w:val="00707877"/>
    <w:rsid w:val="007257D9"/>
    <w:rsid w:val="00731B47"/>
    <w:rsid w:val="00741156"/>
    <w:rsid w:val="007467CF"/>
    <w:rsid w:val="007537E9"/>
    <w:rsid w:val="00754CFE"/>
    <w:rsid w:val="00757157"/>
    <w:rsid w:val="007576DE"/>
    <w:rsid w:val="00762FFF"/>
    <w:rsid w:val="007665DD"/>
    <w:rsid w:val="00766EDE"/>
    <w:rsid w:val="0077129E"/>
    <w:rsid w:val="00785052"/>
    <w:rsid w:val="007875E5"/>
    <w:rsid w:val="007930F0"/>
    <w:rsid w:val="00794CC6"/>
    <w:rsid w:val="00795439"/>
    <w:rsid w:val="007A0D07"/>
    <w:rsid w:val="007A31AD"/>
    <w:rsid w:val="007A326F"/>
    <w:rsid w:val="007A42F0"/>
    <w:rsid w:val="007A6336"/>
    <w:rsid w:val="007B071A"/>
    <w:rsid w:val="007B1524"/>
    <w:rsid w:val="007B585F"/>
    <w:rsid w:val="007C27A2"/>
    <w:rsid w:val="007C3716"/>
    <w:rsid w:val="007C71B1"/>
    <w:rsid w:val="007D04B6"/>
    <w:rsid w:val="007D1518"/>
    <w:rsid w:val="007D38C5"/>
    <w:rsid w:val="007E365A"/>
    <w:rsid w:val="007E3F7C"/>
    <w:rsid w:val="007E4127"/>
    <w:rsid w:val="007E4D0B"/>
    <w:rsid w:val="007E7821"/>
    <w:rsid w:val="007F4E6B"/>
    <w:rsid w:val="007F507D"/>
    <w:rsid w:val="007F5D90"/>
    <w:rsid w:val="00802841"/>
    <w:rsid w:val="008035E7"/>
    <w:rsid w:val="00813BE4"/>
    <w:rsid w:val="00814AE9"/>
    <w:rsid w:val="0082050E"/>
    <w:rsid w:val="00831D1D"/>
    <w:rsid w:val="00836615"/>
    <w:rsid w:val="00843397"/>
    <w:rsid w:val="00847784"/>
    <w:rsid w:val="008719A7"/>
    <w:rsid w:val="00875E71"/>
    <w:rsid w:val="00877B00"/>
    <w:rsid w:val="008865C4"/>
    <w:rsid w:val="00886836"/>
    <w:rsid w:val="008872FF"/>
    <w:rsid w:val="00895A95"/>
    <w:rsid w:val="008B0789"/>
    <w:rsid w:val="008B17DB"/>
    <w:rsid w:val="008B5FEF"/>
    <w:rsid w:val="008B77FB"/>
    <w:rsid w:val="008C5C1D"/>
    <w:rsid w:val="008D034B"/>
    <w:rsid w:val="008D5B2E"/>
    <w:rsid w:val="008E1F5E"/>
    <w:rsid w:val="008F1089"/>
    <w:rsid w:val="008F13E9"/>
    <w:rsid w:val="008F3C44"/>
    <w:rsid w:val="00906C33"/>
    <w:rsid w:val="00917339"/>
    <w:rsid w:val="0093172E"/>
    <w:rsid w:val="009360BD"/>
    <w:rsid w:val="00936ABB"/>
    <w:rsid w:val="00940283"/>
    <w:rsid w:val="00941039"/>
    <w:rsid w:val="0094179D"/>
    <w:rsid w:val="00944C6F"/>
    <w:rsid w:val="00952EF5"/>
    <w:rsid w:val="00953859"/>
    <w:rsid w:val="00954B9A"/>
    <w:rsid w:val="00957A2A"/>
    <w:rsid w:val="00957B63"/>
    <w:rsid w:val="0096279F"/>
    <w:rsid w:val="00963DF4"/>
    <w:rsid w:val="0096556B"/>
    <w:rsid w:val="00971A27"/>
    <w:rsid w:val="00976E12"/>
    <w:rsid w:val="00981225"/>
    <w:rsid w:val="009817EA"/>
    <w:rsid w:val="00990AF0"/>
    <w:rsid w:val="00991DF0"/>
    <w:rsid w:val="009A699D"/>
    <w:rsid w:val="009A7367"/>
    <w:rsid w:val="009A7B0C"/>
    <w:rsid w:val="009C02E0"/>
    <w:rsid w:val="009C729E"/>
    <w:rsid w:val="009D051E"/>
    <w:rsid w:val="009D2ABD"/>
    <w:rsid w:val="009D4815"/>
    <w:rsid w:val="009D6050"/>
    <w:rsid w:val="009E0837"/>
    <w:rsid w:val="009F0967"/>
    <w:rsid w:val="009F680E"/>
    <w:rsid w:val="00A1064A"/>
    <w:rsid w:val="00A111C5"/>
    <w:rsid w:val="00A27850"/>
    <w:rsid w:val="00A30893"/>
    <w:rsid w:val="00A34D42"/>
    <w:rsid w:val="00A35E81"/>
    <w:rsid w:val="00A36092"/>
    <w:rsid w:val="00A411B9"/>
    <w:rsid w:val="00A418FF"/>
    <w:rsid w:val="00A433CC"/>
    <w:rsid w:val="00A5273C"/>
    <w:rsid w:val="00A56258"/>
    <w:rsid w:val="00A56E74"/>
    <w:rsid w:val="00A63CAF"/>
    <w:rsid w:val="00A64C73"/>
    <w:rsid w:val="00A777A2"/>
    <w:rsid w:val="00A81313"/>
    <w:rsid w:val="00A82679"/>
    <w:rsid w:val="00A85357"/>
    <w:rsid w:val="00A924D1"/>
    <w:rsid w:val="00A935CC"/>
    <w:rsid w:val="00A975D1"/>
    <w:rsid w:val="00AA2BFA"/>
    <w:rsid w:val="00AA5330"/>
    <w:rsid w:val="00AB5F36"/>
    <w:rsid w:val="00AC0370"/>
    <w:rsid w:val="00AC7163"/>
    <w:rsid w:val="00AD1442"/>
    <w:rsid w:val="00AD46B4"/>
    <w:rsid w:val="00B075D3"/>
    <w:rsid w:val="00B11ABB"/>
    <w:rsid w:val="00B14A53"/>
    <w:rsid w:val="00B15ECE"/>
    <w:rsid w:val="00B21342"/>
    <w:rsid w:val="00B2660B"/>
    <w:rsid w:val="00B35B59"/>
    <w:rsid w:val="00B372BD"/>
    <w:rsid w:val="00B42697"/>
    <w:rsid w:val="00B54DF1"/>
    <w:rsid w:val="00B56C57"/>
    <w:rsid w:val="00B660ED"/>
    <w:rsid w:val="00B73A83"/>
    <w:rsid w:val="00B803A2"/>
    <w:rsid w:val="00B821C8"/>
    <w:rsid w:val="00B85853"/>
    <w:rsid w:val="00B91198"/>
    <w:rsid w:val="00BA0A20"/>
    <w:rsid w:val="00BA4867"/>
    <w:rsid w:val="00BA76E6"/>
    <w:rsid w:val="00BB4192"/>
    <w:rsid w:val="00BB62F7"/>
    <w:rsid w:val="00BC1CF7"/>
    <w:rsid w:val="00BC3AFC"/>
    <w:rsid w:val="00BD1006"/>
    <w:rsid w:val="00BD2457"/>
    <w:rsid w:val="00BD6482"/>
    <w:rsid w:val="00BE0469"/>
    <w:rsid w:val="00BE4733"/>
    <w:rsid w:val="00BE7EDB"/>
    <w:rsid w:val="00BF0A09"/>
    <w:rsid w:val="00BF42A0"/>
    <w:rsid w:val="00BF4795"/>
    <w:rsid w:val="00BF630F"/>
    <w:rsid w:val="00C01E0F"/>
    <w:rsid w:val="00C02870"/>
    <w:rsid w:val="00C04EE4"/>
    <w:rsid w:val="00C13603"/>
    <w:rsid w:val="00C15516"/>
    <w:rsid w:val="00C15CE2"/>
    <w:rsid w:val="00C20FF6"/>
    <w:rsid w:val="00C312EF"/>
    <w:rsid w:val="00C32421"/>
    <w:rsid w:val="00C33CC4"/>
    <w:rsid w:val="00C33F70"/>
    <w:rsid w:val="00C40DC8"/>
    <w:rsid w:val="00C4277E"/>
    <w:rsid w:val="00C435AD"/>
    <w:rsid w:val="00C43910"/>
    <w:rsid w:val="00C4554D"/>
    <w:rsid w:val="00C462B0"/>
    <w:rsid w:val="00C52324"/>
    <w:rsid w:val="00C5568F"/>
    <w:rsid w:val="00C55B44"/>
    <w:rsid w:val="00C55F80"/>
    <w:rsid w:val="00C61BFF"/>
    <w:rsid w:val="00C63505"/>
    <w:rsid w:val="00C650EC"/>
    <w:rsid w:val="00C67543"/>
    <w:rsid w:val="00C74951"/>
    <w:rsid w:val="00C8274A"/>
    <w:rsid w:val="00C8427C"/>
    <w:rsid w:val="00C84CE5"/>
    <w:rsid w:val="00C875C9"/>
    <w:rsid w:val="00C93EA8"/>
    <w:rsid w:val="00CA0DA0"/>
    <w:rsid w:val="00CA5837"/>
    <w:rsid w:val="00CA5DD3"/>
    <w:rsid w:val="00CB3894"/>
    <w:rsid w:val="00CB4714"/>
    <w:rsid w:val="00CB7E27"/>
    <w:rsid w:val="00CC12C8"/>
    <w:rsid w:val="00CD31C4"/>
    <w:rsid w:val="00CD3942"/>
    <w:rsid w:val="00CD5EDF"/>
    <w:rsid w:val="00CE14DC"/>
    <w:rsid w:val="00CE23EA"/>
    <w:rsid w:val="00CE2B61"/>
    <w:rsid w:val="00CE3E27"/>
    <w:rsid w:val="00CE663C"/>
    <w:rsid w:val="00CE730C"/>
    <w:rsid w:val="00CF079F"/>
    <w:rsid w:val="00CF326A"/>
    <w:rsid w:val="00D001DA"/>
    <w:rsid w:val="00D018EC"/>
    <w:rsid w:val="00D04A9A"/>
    <w:rsid w:val="00D1653C"/>
    <w:rsid w:val="00D24C59"/>
    <w:rsid w:val="00D25D28"/>
    <w:rsid w:val="00D262C7"/>
    <w:rsid w:val="00D3081D"/>
    <w:rsid w:val="00D313F4"/>
    <w:rsid w:val="00D351F0"/>
    <w:rsid w:val="00D3633F"/>
    <w:rsid w:val="00D46DE5"/>
    <w:rsid w:val="00D46F6F"/>
    <w:rsid w:val="00D5052C"/>
    <w:rsid w:val="00D535FE"/>
    <w:rsid w:val="00D5677A"/>
    <w:rsid w:val="00D65366"/>
    <w:rsid w:val="00D65F74"/>
    <w:rsid w:val="00D66915"/>
    <w:rsid w:val="00D67233"/>
    <w:rsid w:val="00D72394"/>
    <w:rsid w:val="00D735F4"/>
    <w:rsid w:val="00D73D9C"/>
    <w:rsid w:val="00D80CE6"/>
    <w:rsid w:val="00D827C2"/>
    <w:rsid w:val="00D84CFE"/>
    <w:rsid w:val="00D931D5"/>
    <w:rsid w:val="00DA1691"/>
    <w:rsid w:val="00DA1725"/>
    <w:rsid w:val="00DA2C11"/>
    <w:rsid w:val="00DA441B"/>
    <w:rsid w:val="00DA4A56"/>
    <w:rsid w:val="00DA5C0A"/>
    <w:rsid w:val="00DA66D4"/>
    <w:rsid w:val="00DA6C31"/>
    <w:rsid w:val="00DB7596"/>
    <w:rsid w:val="00DC6E14"/>
    <w:rsid w:val="00DD28A2"/>
    <w:rsid w:val="00DF66BC"/>
    <w:rsid w:val="00E03F27"/>
    <w:rsid w:val="00E10100"/>
    <w:rsid w:val="00E1093B"/>
    <w:rsid w:val="00E17CBF"/>
    <w:rsid w:val="00E21F1E"/>
    <w:rsid w:val="00E26422"/>
    <w:rsid w:val="00E275B3"/>
    <w:rsid w:val="00E27AC0"/>
    <w:rsid w:val="00E318E9"/>
    <w:rsid w:val="00E40EE1"/>
    <w:rsid w:val="00E44447"/>
    <w:rsid w:val="00E5061D"/>
    <w:rsid w:val="00E528B8"/>
    <w:rsid w:val="00E602F6"/>
    <w:rsid w:val="00E6130A"/>
    <w:rsid w:val="00E7270B"/>
    <w:rsid w:val="00E73D18"/>
    <w:rsid w:val="00E750DB"/>
    <w:rsid w:val="00E81833"/>
    <w:rsid w:val="00E82A00"/>
    <w:rsid w:val="00E931A4"/>
    <w:rsid w:val="00EA56EB"/>
    <w:rsid w:val="00EB66D0"/>
    <w:rsid w:val="00EC0432"/>
    <w:rsid w:val="00EC0D13"/>
    <w:rsid w:val="00EC395F"/>
    <w:rsid w:val="00EC618F"/>
    <w:rsid w:val="00EC7CB8"/>
    <w:rsid w:val="00ED4A45"/>
    <w:rsid w:val="00EE0E46"/>
    <w:rsid w:val="00EE3A03"/>
    <w:rsid w:val="00EF0BBC"/>
    <w:rsid w:val="00EF596D"/>
    <w:rsid w:val="00EF7054"/>
    <w:rsid w:val="00EF7DDC"/>
    <w:rsid w:val="00F0140A"/>
    <w:rsid w:val="00F03AEA"/>
    <w:rsid w:val="00F13A22"/>
    <w:rsid w:val="00F2278E"/>
    <w:rsid w:val="00F2541A"/>
    <w:rsid w:val="00F259DD"/>
    <w:rsid w:val="00F378C0"/>
    <w:rsid w:val="00F42F35"/>
    <w:rsid w:val="00F513A7"/>
    <w:rsid w:val="00F52D2E"/>
    <w:rsid w:val="00F607AA"/>
    <w:rsid w:val="00F6117D"/>
    <w:rsid w:val="00F659FC"/>
    <w:rsid w:val="00F668E7"/>
    <w:rsid w:val="00F70F46"/>
    <w:rsid w:val="00F71FAD"/>
    <w:rsid w:val="00F74081"/>
    <w:rsid w:val="00F82B46"/>
    <w:rsid w:val="00F83B3E"/>
    <w:rsid w:val="00F873CB"/>
    <w:rsid w:val="00F91EBB"/>
    <w:rsid w:val="00F9583E"/>
    <w:rsid w:val="00F96877"/>
    <w:rsid w:val="00F97DC7"/>
    <w:rsid w:val="00FA237C"/>
    <w:rsid w:val="00FA5E6D"/>
    <w:rsid w:val="00FC4E0E"/>
    <w:rsid w:val="00FD0937"/>
    <w:rsid w:val="00FD5817"/>
    <w:rsid w:val="00FE039E"/>
    <w:rsid w:val="00FE1B94"/>
    <w:rsid w:val="00FE70B2"/>
    <w:rsid w:val="00FF10D2"/>
    <w:rsid w:val="00FF42E4"/>
    <w:rsid w:val="01528A93"/>
    <w:rsid w:val="015AA1D9"/>
    <w:rsid w:val="02D1E9E4"/>
    <w:rsid w:val="044EAFDC"/>
    <w:rsid w:val="053F3F7C"/>
    <w:rsid w:val="07922EC8"/>
    <w:rsid w:val="0824FD73"/>
    <w:rsid w:val="0999F185"/>
    <w:rsid w:val="09BB6B86"/>
    <w:rsid w:val="0A8E2F30"/>
    <w:rsid w:val="0EA9D4F5"/>
    <w:rsid w:val="0F056EC7"/>
    <w:rsid w:val="0F4936C6"/>
    <w:rsid w:val="0FF931BA"/>
    <w:rsid w:val="10815930"/>
    <w:rsid w:val="1083F8BB"/>
    <w:rsid w:val="10B6AFBC"/>
    <w:rsid w:val="10CBDECA"/>
    <w:rsid w:val="118E5296"/>
    <w:rsid w:val="1804439F"/>
    <w:rsid w:val="197BBAE0"/>
    <w:rsid w:val="1A0F1319"/>
    <w:rsid w:val="1BC234C9"/>
    <w:rsid w:val="1C73DC66"/>
    <w:rsid w:val="1CB790C2"/>
    <w:rsid w:val="1D31725D"/>
    <w:rsid w:val="1FB6EF6C"/>
    <w:rsid w:val="1FEF9754"/>
    <w:rsid w:val="20FE54E5"/>
    <w:rsid w:val="223AFCD9"/>
    <w:rsid w:val="25860E19"/>
    <w:rsid w:val="2759319E"/>
    <w:rsid w:val="27D8C9DA"/>
    <w:rsid w:val="2A90D260"/>
    <w:rsid w:val="2AC1650C"/>
    <w:rsid w:val="2B45972E"/>
    <w:rsid w:val="2B895F56"/>
    <w:rsid w:val="339D70FC"/>
    <w:rsid w:val="341B822D"/>
    <w:rsid w:val="34917241"/>
    <w:rsid w:val="37562D0B"/>
    <w:rsid w:val="38F1FD6C"/>
    <w:rsid w:val="39C0954F"/>
    <w:rsid w:val="3A368E57"/>
    <w:rsid w:val="3A395CFB"/>
    <w:rsid w:val="3B9698A3"/>
    <w:rsid w:val="3D1D6121"/>
    <w:rsid w:val="3F25F7CD"/>
    <w:rsid w:val="40272BB3"/>
    <w:rsid w:val="435ED042"/>
    <w:rsid w:val="46D5989A"/>
    <w:rsid w:val="4B65F290"/>
    <w:rsid w:val="4B68A594"/>
    <w:rsid w:val="4BE4EB7B"/>
    <w:rsid w:val="4BF32495"/>
    <w:rsid w:val="4DE05590"/>
    <w:rsid w:val="506986DF"/>
    <w:rsid w:val="5371B9FA"/>
    <w:rsid w:val="5411338D"/>
    <w:rsid w:val="5518870F"/>
    <w:rsid w:val="5561A162"/>
    <w:rsid w:val="5BDF86BD"/>
    <w:rsid w:val="5DE9E7A0"/>
    <w:rsid w:val="616E58B0"/>
    <w:rsid w:val="63E77C30"/>
    <w:rsid w:val="646B078E"/>
    <w:rsid w:val="649384CF"/>
    <w:rsid w:val="6547D09F"/>
    <w:rsid w:val="6A7FC7D6"/>
    <w:rsid w:val="6AB97135"/>
    <w:rsid w:val="6ABE78B3"/>
    <w:rsid w:val="6B012785"/>
    <w:rsid w:val="6B8576EC"/>
    <w:rsid w:val="6C6C1FE9"/>
    <w:rsid w:val="6F4FDEDD"/>
    <w:rsid w:val="738BD5E5"/>
    <w:rsid w:val="757468FB"/>
    <w:rsid w:val="763FA705"/>
    <w:rsid w:val="77BB5130"/>
    <w:rsid w:val="79B85563"/>
    <w:rsid w:val="7B20D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D556656"/>
  <w15:chartTrackingRefBased/>
  <w15:docId w15:val="{ABE57EBC-FC17-4A67-A445-25805F61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CAF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345DE9"/>
    <w:pPr>
      <w:spacing w:line="288" w:lineRule="atLeast"/>
      <w:outlineLvl w:val="0"/>
    </w:pPr>
    <w:rPr>
      <w:b/>
      <w:bCs/>
      <w:color w:val="000000"/>
      <w:kern w:val="36"/>
      <w:sz w:val="50"/>
      <w:szCs w:val="50"/>
    </w:rPr>
  </w:style>
  <w:style w:type="paragraph" w:styleId="Heading3">
    <w:name w:val="heading 3"/>
    <w:basedOn w:val="Normal"/>
    <w:next w:val="Normal"/>
    <w:link w:val="Heading3Char"/>
    <w:unhideWhenUsed/>
    <w:qFormat/>
    <w:rsid w:val="002F327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rticleref1">
    <w:name w:val="legarticleref1"/>
    <w:basedOn w:val="Normal"/>
    <w:rsid w:val="00345DE9"/>
    <w:pPr>
      <w:shd w:val="clear" w:color="auto" w:fill="FFFFFF"/>
      <w:spacing w:line="360" w:lineRule="atLeast"/>
      <w:jc w:val="right"/>
    </w:pPr>
    <w:rPr>
      <w:color w:val="000000"/>
      <w:sz w:val="19"/>
      <w:szCs w:val="19"/>
    </w:rPr>
  </w:style>
  <w:style w:type="paragraph" w:customStyle="1" w:styleId="legtext1">
    <w:name w:val="legtext1"/>
    <w:basedOn w:val="Normal"/>
    <w:rsid w:val="00345DE9"/>
    <w:pPr>
      <w:shd w:val="clear" w:color="auto" w:fill="FFFFFF"/>
      <w:spacing w:line="360" w:lineRule="atLeast"/>
      <w:jc w:val="both"/>
    </w:pPr>
    <w:rPr>
      <w:color w:val="000000"/>
      <w:sz w:val="19"/>
      <w:szCs w:val="19"/>
    </w:rPr>
  </w:style>
  <w:style w:type="character" w:customStyle="1" w:styleId="legscheduleno2">
    <w:name w:val="legscheduleno2"/>
    <w:rsid w:val="00345DE9"/>
    <w:rPr>
      <w:b w:val="0"/>
      <w:bCs w:val="0"/>
      <w:i w:val="0"/>
      <w:iCs w:val="0"/>
      <w:vanish w:val="0"/>
      <w:webHidden w:val="0"/>
      <w:sz w:val="24"/>
      <w:szCs w:val="24"/>
      <w:specVanish w:val="0"/>
    </w:rPr>
  </w:style>
  <w:style w:type="character" w:customStyle="1" w:styleId="legtitleblocktitle2">
    <w:name w:val="legtitleblocktitle2"/>
    <w:rsid w:val="00345DE9"/>
    <w:rPr>
      <w:b w:val="0"/>
      <w:bCs w:val="0"/>
      <w:i w:val="0"/>
      <w:iCs w:val="0"/>
      <w:vanish w:val="0"/>
      <w:webHidden w:val="0"/>
      <w:sz w:val="22"/>
      <w:szCs w:val="22"/>
      <w:specVanish w:val="0"/>
    </w:rPr>
  </w:style>
  <w:style w:type="character" w:customStyle="1" w:styleId="legpartnolegheadingref">
    <w:name w:val="legpartno legheadingref"/>
    <w:basedOn w:val="DefaultParagraphFont"/>
    <w:rsid w:val="00345DE9"/>
  </w:style>
  <w:style w:type="character" w:customStyle="1" w:styleId="legparttitle2">
    <w:name w:val="legparttitle2"/>
    <w:rsid w:val="00345DE9"/>
    <w:rPr>
      <w:b w:val="0"/>
      <w:bCs w:val="0"/>
      <w:i w:val="0"/>
      <w:iCs w:val="0"/>
      <w:vanish w:val="0"/>
      <w:webHidden w:val="0"/>
      <w:sz w:val="22"/>
      <w:szCs w:val="22"/>
      <w:specVanish w:val="0"/>
    </w:rPr>
  </w:style>
  <w:style w:type="character" w:styleId="HTMLAcronym">
    <w:name w:val="HTML Acronym"/>
    <w:basedOn w:val="DefaultParagraphFont"/>
    <w:rsid w:val="00345DE9"/>
  </w:style>
  <w:style w:type="paragraph" w:customStyle="1" w:styleId="legp1paratext1">
    <w:name w:val="legp1paratext1"/>
    <w:basedOn w:val="Normal"/>
    <w:rsid w:val="00345DE9"/>
    <w:pPr>
      <w:shd w:val="clear" w:color="auto" w:fill="FFFFFF"/>
      <w:spacing w:line="360" w:lineRule="atLeast"/>
      <w:ind w:firstLine="240"/>
      <w:jc w:val="both"/>
    </w:pPr>
    <w:rPr>
      <w:color w:val="000000"/>
      <w:sz w:val="19"/>
      <w:szCs w:val="19"/>
    </w:rPr>
  </w:style>
  <w:style w:type="paragraph" w:customStyle="1" w:styleId="legp2paratext1">
    <w:name w:val="legp2paratext1"/>
    <w:basedOn w:val="Normal"/>
    <w:rsid w:val="00345DE9"/>
    <w:pPr>
      <w:shd w:val="clear" w:color="auto" w:fill="FFFFFF"/>
      <w:spacing w:line="360" w:lineRule="atLeast"/>
      <w:ind w:firstLine="240"/>
      <w:jc w:val="both"/>
    </w:pPr>
    <w:rPr>
      <w:color w:val="000000"/>
      <w:sz w:val="19"/>
      <w:szCs w:val="19"/>
    </w:rPr>
  </w:style>
  <w:style w:type="character" w:customStyle="1" w:styleId="legp1no3">
    <w:name w:val="legp1no3"/>
    <w:rsid w:val="00345DE9"/>
    <w:rPr>
      <w:b/>
      <w:bCs/>
    </w:rPr>
  </w:style>
  <w:style w:type="character" w:customStyle="1" w:styleId="legdsleglhslegp3no">
    <w:name w:val="legds leglhs legp3no"/>
    <w:basedOn w:val="DefaultParagraphFont"/>
    <w:rsid w:val="00345DE9"/>
  </w:style>
  <w:style w:type="character" w:customStyle="1" w:styleId="legdslegrhslegp3text">
    <w:name w:val="legds legrhs legp3text"/>
    <w:basedOn w:val="DefaultParagraphFont"/>
    <w:rsid w:val="00345DE9"/>
  </w:style>
  <w:style w:type="character" w:styleId="CommentReference">
    <w:name w:val="annotation reference"/>
    <w:semiHidden/>
    <w:rsid w:val="00802841"/>
    <w:rPr>
      <w:sz w:val="16"/>
      <w:szCs w:val="16"/>
    </w:rPr>
  </w:style>
  <w:style w:type="paragraph" w:styleId="CommentText">
    <w:name w:val="annotation text"/>
    <w:basedOn w:val="Normal"/>
    <w:semiHidden/>
    <w:rsid w:val="0080284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02841"/>
    <w:rPr>
      <w:b/>
      <w:bCs/>
    </w:rPr>
  </w:style>
  <w:style w:type="paragraph" w:styleId="BalloonText">
    <w:name w:val="Balloon Text"/>
    <w:basedOn w:val="Normal"/>
    <w:semiHidden/>
    <w:rsid w:val="00802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63A6"/>
    <w:rPr>
      <w:color w:val="0000FF"/>
      <w:u w:val="single"/>
    </w:rPr>
  </w:style>
  <w:style w:type="paragraph" w:styleId="Header">
    <w:name w:val="header"/>
    <w:basedOn w:val="Normal"/>
    <w:link w:val="HeaderChar"/>
    <w:rsid w:val="00A56E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6E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6E74"/>
  </w:style>
  <w:style w:type="paragraph" w:customStyle="1" w:styleId="H3">
    <w:name w:val="H3"/>
    <w:basedOn w:val="Normal"/>
    <w:next w:val="Normal"/>
    <w:rsid w:val="00C74951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/>
    </w:rPr>
  </w:style>
  <w:style w:type="paragraph" w:customStyle="1" w:styleId="H1">
    <w:name w:val="H1"/>
    <w:basedOn w:val="Normal"/>
    <w:next w:val="Normal"/>
    <w:rsid w:val="00C74951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val="en-GB"/>
    </w:rPr>
  </w:style>
  <w:style w:type="character" w:customStyle="1" w:styleId="jduffy">
    <w:name w:val="jduffy"/>
    <w:semiHidden/>
    <w:rsid w:val="00066A2E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customStyle="1" w:styleId="ennote">
    <w:name w:val="ennote"/>
    <w:basedOn w:val="DefaultParagraphFont"/>
    <w:rsid w:val="003179C2"/>
  </w:style>
  <w:style w:type="character" w:customStyle="1" w:styleId="legdsleglhslegp4no">
    <w:name w:val="legds leglhs legp4no"/>
    <w:basedOn w:val="DefaultParagraphFont"/>
    <w:rsid w:val="004A3F72"/>
  </w:style>
  <w:style w:type="character" w:customStyle="1" w:styleId="legdslegrhslegp4text">
    <w:name w:val="legds legrhs legp4text"/>
    <w:basedOn w:val="DefaultParagraphFont"/>
    <w:rsid w:val="004A3F72"/>
  </w:style>
  <w:style w:type="paragraph" w:customStyle="1" w:styleId="indentbullet">
    <w:name w:val="indent bullet"/>
    <w:basedOn w:val="Normal"/>
    <w:rsid w:val="003524A6"/>
    <w:pPr>
      <w:numPr>
        <w:numId w:val="1"/>
      </w:numPr>
    </w:pPr>
    <w:rPr>
      <w:rFonts w:ascii="Comic Sans MS" w:hAnsi="Comic Sans MS"/>
      <w:lang w:val="en-GB" w:eastAsia="en-GB"/>
    </w:rPr>
  </w:style>
  <w:style w:type="paragraph" w:styleId="ListParagraph">
    <w:name w:val="List Paragraph"/>
    <w:basedOn w:val="Normal"/>
    <w:uiPriority w:val="34"/>
    <w:qFormat/>
    <w:rsid w:val="00BE7EDB"/>
    <w:pPr>
      <w:ind w:left="720"/>
    </w:pPr>
    <w:rPr>
      <w:rFonts w:ascii="Calibri" w:eastAsia="Calibri" w:hAnsi="Calibr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944C6F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9A7B0C"/>
    <w:rPr>
      <w:sz w:val="24"/>
      <w:szCs w:val="24"/>
      <w:lang w:val="en-US" w:eastAsia="en-US"/>
    </w:rPr>
  </w:style>
  <w:style w:type="paragraph" w:customStyle="1" w:styleId="BWBBody2">
    <w:name w:val="BWBBody2"/>
    <w:basedOn w:val="Normal"/>
    <w:link w:val="BWBBody2Char"/>
    <w:rsid w:val="0093172E"/>
    <w:pPr>
      <w:spacing w:after="240" w:line="288" w:lineRule="auto"/>
      <w:ind w:left="879"/>
      <w:jc w:val="both"/>
    </w:pPr>
    <w:rPr>
      <w:rFonts w:ascii="Arial" w:eastAsia="Calibri" w:hAnsi="Arial" w:cs="Arial"/>
      <w:sz w:val="20"/>
      <w:szCs w:val="22"/>
      <w:lang w:val="en-GB"/>
    </w:rPr>
  </w:style>
  <w:style w:type="character" w:customStyle="1" w:styleId="BWBBody2Char">
    <w:name w:val="BWBBody2 Char"/>
    <w:link w:val="BWBBody2"/>
    <w:rsid w:val="0093172E"/>
    <w:rPr>
      <w:rFonts w:ascii="Arial" w:eastAsia="Calibri" w:hAnsi="Arial" w:cs="Arial"/>
      <w:szCs w:val="22"/>
      <w:lang w:eastAsia="en-US"/>
    </w:rPr>
  </w:style>
  <w:style w:type="paragraph" w:customStyle="1" w:styleId="BWBLevel1">
    <w:name w:val="BWBLevel1"/>
    <w:basedOn w:val="Normal"/>
    <w:qFormat/>
    <w:rsid w:val="008035E7"/>
    <w:pPr>
      <w:numPr>
        <w:numId w:val="2"/>
      </w:numPr>
      <w:spacing w:after="240"/>
      <w:jc w:val="both"/>
      <w:outlineLvl w:val="0"/>
    </w:pPr>
    <w:rPr>
      <w:rFonts w:ascii="Verdana" w:hAnsi="Verdana" w:cs="Arial"/>
      <w:b/>
      <w:color w:val="000000"/>
      <w:lang w:val="en-GB" w:eastAsia="en-GB"/>
    </w:rPr>
  </w:style>
  <w:style w:type="paragraph" w:customStyle="1" w:styleId="BWBLevel2">
    <w:name w:val="BWBLevel2"/>
    <w:basedOn w:val="Normal"/>
    <w:link w:val="BWBLevel2Char"/>
    <w:qFormat/>
    <w:rsid w:val="008035E7"/>
    <w:pPr>
      <w:numPr>
        <w:ilvl w:val="1"/>
        <w:numId w:val="2"/>
      </w:numPr>
      <w:spacing w:after="240"/>
      <w:jc w:val="both"/>
      <w:outlineLvl w:val="1"/>
    </w:pPr>
    <w:rPr>
      <w:rFonts w:ascii="Verdana" w:hAnsi="Verdana" w:cs="Arial"/>
      <w:lang w:val="en-GB"/>
    </w:rPr>
  </w:style>
  <w:style w:type="paragraph" w:customStyle="1" w:styleId="BWBLevel3">
    <w:name w:val="BWBLevel3"/>
    <w:basedOn w:val="Normal"/>
    <w:qFormat/>
    <w:rsid w:val="008035E7"/>
    <w:pPr>
      <w:numPr>
        <w:ilvl w:val="2"/>
        <w:numId w:val="2"/>
      </w:numPr>
      <w:jc w:val="both"/>
      <w:outlineLvl w:val="2"/>
    </w:pPr>
    <w:rPr>
      <w:rFonts w:ascii="Verdana" w:hAnsi="Verdana" w:cs="Arial"/>
      <w:lang w:val="en-GB"/>
    </w:rPr>
  </w:style>
  <w:style w:type="paragraph" w:customStyle="1" w:styleId="BWBLevel4">
    <w:name w:val="BWBLevel4"/>
    <w:basedOn w:val="Normal"/>
    <w:qFormat/>
    <w:rsid w:val="008035E7"/>
    <w:pPr>
      <w:numPr>
        <w:ilvl w:val="3"/>
        <w:numId w:val="2"/>
      </w:numPr>
      <w:spacing w:after="240"/>
      <w:jc w:val="both"/>
      <w:outlineLvl w:val="3"/>
    </w:pPr>
    <w:rPr>
      <w:szCs w:val="20"/>
      <w:lang w:val="x-none"/>
    </w:rPr>
  </w:style>
  <w:style w:type="paragraph" w:customStyle="1" w:styleId="BWBLevel5">
    <w:name w:val="BWBLevel5"/>
    <w:basedOn w:val="Normal"/>
    <w:qFormat/>
    <w:rsid w:val="008035E7"/>
    <w:pPr>
      <w:numPr>
        <w:ilvl w:val="4"/>
        <w:numId w:val="2"/>
      </w:numPr>
      <w:spacing w:after="240"/>
      <w:jc w:val="both"/>
      <w:outlineLvl w:val="4"/>
    </w:pPr>
    <w:rPr>
      <w:szCs w:val="20"/>
      <w:lang w:val="en-GB"/>
    </w:rPr>
  </w:style>
  <w:style w:type="paragraph" w:customStyle="1" w:styleId="BWBLevel6">
    <w:name w:val="BWBLevel6"/>
    <w:basedOn w:val="Normal"/>
    <w:qFormat/>
    <w:rsid w:val="008035E7"/>
    <w:pPr>
      <w:numPr>
        <w:ilvl w:val="5"/>
        <w:numId w:val="2"/>
      </w:numPr>
      <w:spacing w:after="240"/>
      <w:jc w:val="both"/>
      <w:outlineLvl w:val="5"/>
    </w:pPr>
    <w:rPr>
      <w:szCs w:val="20"/>
      <w:lang w:val="en-GB"/>
    </w:rPr>
  </w:style>
  <w:style w:type="paragraph" w:customStyle="1" w:styleId="BWBLevel7">
    <w:name w:val="BWBLevel7"/>
    <w:basedOn w:val="Normal"/>
    <w:qFormat/>
    <w:rsid w:val="008035E7"/>
    <w:pPr>
      <w:numPr>
        <w:ilvl w:val="6"/>
        <w:numId w:val="2"/>
      </w:numPr>
      <w:jc w:val="both"/>
    </w:pPr>
    <w:rPr>
      <w:szCs w:val="20"/>
      <w:lang w:val="en-GB"/>
    </w:rPr>
  </w:style>
  <w:style w:type="paragraph" w:customStyle="1" w:styleId="BWBLevel8">
    <w:name w:val="BWBLevel8"/>
    <w:basedOn w:val="Normal"/>
    <w:qFormat/>
    <w:rsid w:val="008035E7"/>
    <w:pPr>
      <w:numPr>
        <w:ilvl w:val="7"/>
        <w:numId w:val="2"/>
      </w:numPr>
      <w:spacing w:after="60"/>
      <w:jc w:val="both"/>
    </w:pPr>
    <w:rPr>
      <w:szCs w:val="20"/>
      <w:lang w:val="en-GB"/>
    </w:rPr>
  </w:style>
  <w:style w:type="paragraph" w:customStyle="1" w:styleId="BWBLevel9">
    <w:name w:val="BWBLevel9"/>
    <w:basedOn w:val="Normal"/>
    <w:qFormat/>
    <w:rsid w:val="008035E7"/>
    <w:pPr>
      <w:numPr>
        <w:ilvl w:val="8"/>
        <w:numId w:val="2"/>
      </w:numPr>
      <w:spacing w:after="60"/>
      <w:jc w:val="both"/>
    </w:pPr>
    <w:rPr>
      <w:szCs w:val="20"/>
      <w:lang w:val="en-GB"/>
    </w:rPr>
  </w:style>
  <w:style w:type="character" w:customStyle="1" w:styleId="BWBLevel2Char">
    <w:name w:val="BWBLevel2 Char"/>
    <w:link w:val="BWBLevel2"/>
    <w:locked/>
    <w:rsid w:val="008035E7"/>
    <w:rPr>
      <w:rFonts w:ascii="Verdana" w:hAnsi="Verdana" w:cs="Arial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F3272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unhideWhenUsed/>
    <w:rsid w:val="002F3272"/>
    <w:pPr>
      <w:spacing w:before="100" w:beforeAutospacing="1" w:after="100" w:afterAutospacing="1"/>
    </w:pPr>
    <w:rPr>
      <w:lang w:val="en-GB" w:eastAsia="en-GB"/>
    </w:rPr>
  </w:style>
  <w:style w:type="character" w:customStyle="1" w:styleId="HeaderChar">
    <w:name w:val="Header Char"/>
    <w:link w:val="Header"/>
    <w:rsid w:val="002F3272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E26422"/>
    <w:rPr>
      <w:color w:val="954F72" w:themeColor="followedHyperlink"/>
      <w:u w:val="single"/>
    </w:rPr>
  </w:style>
  <w:style w:type="paragraph" w:customStyle="1" w:styleId="Default">
    <w:name w:val="Default"/>
    <w:rsid w:val="001F49D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506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5753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062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1117529437">
                  <w:marLeft w:val="0"/>
                  <w:marRight w:val="0"/>
                  <w:marTop w:val="0"/>
                  <w:marBottom w:val="0"/>
                  <w:divBdr>
                    <w:top w:val="single" w:sz="4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439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13440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58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547883033">
                  <w:marLeft w:val="0"/>
                  <w:marRight w:val="0"/>
                  <w:marTop w:val="0"/>
                  <w:marBottom w:val="0"/>
                  <w:divBdr>
                    <w:top w:val="single" w:sz="8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2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59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1870292193">
                  <w:marLeft w:val="0"/>
                  <w:marRight w:val="0"/>
                  <w:marTop w:val="0"/>
                  <w:marBottom w:val="0"/>
                  <w:divBdr>
                    <w:top w:val="single" w:sz="8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6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2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4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4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2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59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</w:div>
          </w:divsChild>
        </w:div>
      </w:divsChild>
    </w:div>
    <w:div w:id="6058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953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545676786">
                  <w:marLeft w:val="0"/>
                  <w:marRight w:val="0"/>
                  <w:marTop w:val="0"/>
                  <w:marBottom w:val="0"/>
                  <w:divBdr>
                    <w:top w:val="single" w:sz="8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786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660618372">
                  <w:marLeft w:val="0"/>
                  <w:marRight w:val="0"/>
                  <w:marTop w:val="0"/>
                  <w:marBottom w:val="0"/>
                  <w:divBdr>
                    <w:top w:val="single" w:sz="4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433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9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7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1056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2946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9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1256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coronavirus" TargetMode="External"/><Relationship Id="rId18" Type="http://schemas.openxmlformats.org/officeDocument/2006/relationships/hyperlink" Target="https://portal.mssociety.org.uk/user/login?destination=branch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volunteers.mssociety.org.uk/resources/473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ov.uk/coronavirus" TargetMode="External"/><Relationship Id="rId17" Type="http://schemas.openxmlformats.org/officeDocument/2006/relationships/hyperlink" Target="https://volunteers.mssociety.org.uk/node/4951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gov.wales/coronavirus" TargetMode="External"/><Relationship Id="rId20" Type="http://schemas.openxmlformats.org/officeDocument/2006/relationships/hyperlink" Target="mailto:volunteersupport@mssociety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olunteers.mssociety.org.uk/resources/hsv-921b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gov.scot/coronavirus-covid-19/" TargetMode="External"/><Relationship Id="rId23" Type="http://schemas.openxmlformats.org/officeDocument/2006/relationships/hyperlink" Target="mailto:volunteersupport@mssociety.org.u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loom.com/share/8494fdb219264f8f98d16e7a8912daa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idirect.gov.uk/campaigns/coronavirus-covid-19" TargetMode="External"/><Relationship Id="rId22" Type="http://schemas.openxmlformats.org/officeDocument/2006/relationships/hyperlink" Target="https://volunteers.mssociety.org.uk/resources/HSV-123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E6FD2A87EAC41B06AF27D4B548172" ma:contentTypeVersion="12" ma:contentTypeDescription="Create a new document." ma:contentTypeScope="" ma:versionID="94e06e92027586b847e409318107a961">
  <xsd:schema xmlns:xsd="http://www.w3.org/2001/XMLSchema" xmlns:xs="http://www.w3.org/2001/XMLSchema" xmlns:p="http://schemas.microsoft.com/office/2006/metadata/properties" xmlns:ns2="64d5c7c5-30a4-4854-be55-b7e33575ec69" xmlns:ns3="7493d810-b9e3-44d2-b7a5-d130a4bb7360" targetNamespace="http://schemas.microsoft.com/office/2006/metadata/properties" ma:root="true" ma:fieldsID="25de9d2fc84294a859aff86e18ca327f" ns2:_="" ns3:_="">
    <xsd:import namespace="64d5c7c5-30a4-4854-be55-b7e33575ec69"/>
    <xsd:import namespace="7493d810-b9e3-44d2-b7a5-d130a4bb7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c7c5-30a4-4854-be55-b7e33575e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3d810-b9e3-44d2-b7a5-d130a4bb7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6E74A-6183-4CA2-82B7-64EDFD95911E}">
  <ds:schemaRefs>
    <ds:schemaRef ds:uri="http://purl.org/dc/terms/"/>
    <ds:schemaRef ds:uri="http://schemas.microsoft.com/office/2006/documentManagement/types"/>
    <ds:schemaRef ds:uri="64d5c7c5-30a4-4854-be55-b7e33575ec69"/>
    <ds:schemaRef ds:uri="http://purl.org/dc/elements/1.1/"/>
    <ds:schemaRef ds:uri="http://schemas.microsoft.com/office/2006/metadata/properties"/>
    <ds:schemaRef ds:uri="7493d810-b9e3-44d2-b7a5-d130a4bb7360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7C4708-1CF0-4A77-A221-E93F85477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D5B1F-42D8-4C4E-8823-0214087DD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5c7c5-30a4-4854-be55-b7e33575ec69"/>
    <ds:schemaRef ds:uri="7493d810-b9e3-44d2-b7a5-d130a4bb7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66E8E5-6490-40C7-AE8D-5948C95F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545</Words>
  <Characters>3812</Characters>
  <Application>Microsoft Office Word</Application>
  <DocSecurity>0</DocSecurity>
  <Lines>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Road Vehicles (Construction and Use) Regulations 1986</vt:lpstr>
    </vt:vector>
  </TitlesOfParts>
  <Company>MS Society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Road Vehicles (Construction and Use) Regulations 1986</dc:title>
  <dc:subject/>
  <dc:creator>jduffy</dc:creator>
  <cp:keywords/>
  <cp:lastModifiedBy>Jo Webber</cp:lastModifiedBy>
  <cp:revision>10</cp:revision>
  <cp:lastPrinted>2021-05-10T18:40:00Z</cp:lastPrinted>
  <dcterms:created xsi:type="dcterms:W3CDTF">2021-06-25T09:52:00Z</dcterms:created>
  <dcterms:modified xsi:type="dcterms:W3CDTF">2021-06-25T12:21:00Z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0x01010081BE6FD2A87EAC41B06AF27D4B548172</vt:lpwstr>
  </property>
  <property fmtid="{D5CDD505-2E9C-101B-9397-08002B2CF9AE}" pid="3" name="MSIP_Label_441fb555-1154-43e1-afbe-44e928c8a598_Enabled">
    <vt:lpwstr>True</vt:lpwstr>
  </property>
  <property fmtid="{D5CDD505-2E9C-101B-9397-08002B2CF9AE}" pid="4" name="MSIP_Label_441fb555-1154-43e1-afbe-44e928c8a598_SiteId">
    <vt:lpwstr>d0f09511-07ff-43f2-b681-a95870a56656</vt:lpwstr>
  </property>
  <property fmtid="{D5CDD505-2E9C-101B-9397-08002B2CF9AE}" pid="5" name="MSIP_Label_441fb555-1154-43e1-afbe-44e928c8a598_Owner">
    <vt:lpwstr>Jo.Webber@mssociety.org.uk</vt:lpwstr>
  </property>
  <property fmtid="{D5CDD505-2E9C-101B-9397-08002B2CF9AE}" pid="6" name="MSIP_Label_441fb555-1154-43e1-afbe-44e928c8a598_SetDate">
    <vt:lpwstr>2021-06-25T12:17:54.0468369Z</vt:lpwstr>
  </property>
  <property fmtid="{D5CDD505-2E9C-101B-9397-08002B2CF9AE}" pid="7" name="MSIP_Label_441fb555-1154-43e1-afbe-44e928c8a598_Name">
    <vt:lpwstr>General</vt:lpwstr>
  </property>
  <property fmtid="{D5CDD505-2E9C-101B-9397-08002B2CF9AE}" pid="8" name="MSIP_Label_441fb555-1154-43e1-afbe-44e928c8a598_Application">
    <vt:lpwstr>Microsoft Azure Information Protection</vt:lpwstr>
  </property>
  <property fmtid="{D5CDD505-2E9C-101B-9397-08002B2CF9AE}" pid="9" name="MSIP_Label_441fb555-1154-43e1-afbe-44e928c8a598_ActionId">
    <vt:lpwstr>898fe2ab-a69b-43f7-bced-1c638a457c07</vt:lpwstr>
  </property>
  <property fmtid="{D5CDD505-2E9C-101B-9397-08002B2CF9AE}" pid="10" name="MSIP_Label_441fb555-1154-43e1-afbe-44e928c8a598_Extended_MSFT_Method">
    <vt:lpwstr>Manual</vt:lpwstr>
  </property>
  <property fmtid="{D5CDD505-2E9C-101B-9397-08002B2CF9AE}" pid="11" name="Sensitivity">
    <vt:lpwstr>General</vt:lpwstr>
  </property>
</Properties>
</file>