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833" w:rsidR="7C971E28" w:rsidP="07CA4A67" w:rsidRDefault="14930269" w14:paraId="1EB66C9D" w14:textId="5069F015">
      <w:pPr>
        <w:pStyle w:val="CoverTitle"/>
        <w:rPr>
          <w:rFonts w:ascii="Verdana" w:hAnsi="Verdana" w:eastAsia="Verdana" w:cs="Verdana"/>
          <w:noProof/>
        </w:rPr>
      </w:pPr>
      <w:r w:rsidRPr="6C423F2D">
        <w:rPr>
          <w:rFonts w:ascii="Verdana" w:hAnsi="Verdana" w:eastAsia="Verdana" w:cs="Verdana"/>
          <w:noProof/>
        </w:rPr>
        <w:t>HSV: 93</w:t>
      </w:r>
      <w:r w:rsidRPr="6C423F2D" w:rsidR="006E29C1">
        <w:rPr>
          <w:rFonts w:ascii="Verdana" w:hAnsi="Verdana" w:eastAsia="Verdana" w:cs="Verdana"/>
          <w:noProof/>
        </w:rPr>
        <w:t>3</w:t>
      </w:r>
      <w:r w:rsidRPr="6C423F2D">
        <w:rPr>
          <w:rFonts w:ascii="Verdana" w:hAnsi="Verdana" w:eastAsia="Verdana" w:cs="Verdana"/>
          <w:noProof/>
        </w:rPr>
        <w:t xml:space="preserve"> –</w:t>
      </w:r>
      <w:r w:rsidRPr="6C423F2D" w:rsidR="00BE6D74">
        <w:rPr>
          <w:rFonts w:ascii="Verdana" w:hAnsi="Verdana" w:eastAsia="Verdana" w:cs="Verdana"/>
          <w:noProof/>
        </w:rPr>
        <w:t xml:space="preserve"> </w:t>
      </w:r>
      <w:r w:rsidRPr="6C423F2D" w:rsidR="002E6ACF">
        <w:rPr>
          <w:rFonts w:ascii="Verdana" w:hAnsi="Verdana" w:eastAsia="Verdana" w:cs="Verdana"/>
          <w:noProof/>
        </w:rPr>
        <w:t xml:space="preserve">MS Society </w:t>
      </w:r>
      <w:r w:rsidRPr="6C423F2D" w:rsidR="0004175F">
        <w:rPr>
          <w:rFonts w:ascii="Verdana" w:hAnsi="Verdana" w:eastAsia="Verdana" w:cs="Verdana"/>
          <w:noProof/>
        </w:rPr>
        <w:t xml:space="preserve">Risk Assessment for </w:t>
      </w:r>
      <w:r w:rsidRPr="6C423F2D" w:rsidR="0069178B">
        <w:rPr>
          <w:rFonts w:ascii="Verdana" w:hAnsi="Verdana" w:eastAsia="Verdana" w:cs="Verdana"/>
          <w:noProof/>
        </w:rPr>
        <w:t>e</w:t>
      </w:r>
      <w:r w:rsidRPr="6C423F2D" w:rsidR="006E29C1">
        <w:rPr>
          <w:rFonts w:ascii="Verdana" w:hAnsi="Verdana" w:eastAsia="Verdana" w:cs="Verdana"/>
          <w:noProof/>
        </w:rPr>
        <w:t xml:space="preserve">vent run by </w:t>
      </w:r>
      <w:r w:rsidRPr="6C423F2D" w:rsidR="57167BBC">
        <w:rPr>
          <w:rFonts w:ascii="Verdana" w:hAnsi="Verdana" w:eastAsia="Verdana" w:cs="Verdana"/>
          <w:noProof/>
        </w:rPr>
        <w:t xml:space="preserve">a </w:t>
      </w:r>
      <w:r w:rsidRPr="6C423F2D" w:rsidR="006E29C1">
        <w:rPr>
          <w:rFonts w:ascii="Verdana" w:hAnsi="Verdana" w:eastAsia="Verdana" w:cs="Verdana"/>
          <w:noProof/>
        </w:rPr>
        <w:t>Professional</w:t>
      </w:r>
      <w:r w:rsidRPr="6C423F2D" w:rsidR="290742ED">
        <w:rPr>
          <w:rFonts w:ascii="Verdana" w:hAnsi="Verdana" w:eastAsia="Verdana" w:cs="Verdana"/>
          <w:noProof/>
        </w:rPr>
        <w:t xml:space="preserve"> </w:t>
      </w:r>
      <w:r w:rsidRPr="6C423F2D" w:rsidR="006E29C1">
        <w:rPr>
          <w:rFonts w:ascii="Verdana" w:hAnsi="Verdana" w:eastAsia="Verdana" w:cs="Verdana"/>
          <w:noProof/>
        </w:rPr>
        <w:t>Organisation</w:t>
      </w:r>
    </w:p>
    <w:p w:rsidRPr="00DC0833" w:rsidR="7C971E28" w:rsidP="6C423F2D" w:rsidRDefault="7C971E28" w14:paraId="2EC3D9BD" w14:textId="1660FD92">
      <w:pPr>
        <w:pStyle w:val="IntroTextOrange"/>
        <w:spacing w:after="120" w:line="280" w:lineRule="exact"/>
        <w:rPr>
          <w:rFonts w:ascii="Verdana" w:hAnsi="Verdana" w:eastAsia="Verdana" w:cs="Verdana"/>
          <w:noProof/>
          <w:color w:val="0D124D"/>
          <w:sz w:val="22"/>
        </w:rPr>
      </w:pPr>
      <w:r w:rsidRPr="6C423F2D">
        <w:rPr>
          <w:rFonts w:ascii="Verdana" w:hAnsi="Verdana" w:eastAsia="Verdana" w:cs="Verdana"/>
          <w:noProof/>
          <w:color w:val="0D124D" w:themeColor="accent4"/>
          <w:sz w:val="22"/>
        </w:rPr>
        <w:t>Revision 1</w:t>
      </w:r>
      <w:r w:rsidRPr="6C423F2D" w:rsidR="0004175F">
        <w:rPr>
          <w:rFonts w:ascii="Verdana" w:hAnsi="Verdana" w:eastAsia="Verdana" w:cs="Verdana"/>
          <w:noProof/>
          <w:color w:val="0D124D" w:themeColor="accent4"/>
          <w:sz w:val="22"/>
        </w:rPr>
        <w:t>3</w:t>
      </w:r>
      <w:r w:rsidRPr="6C423F2D">
        <w:rPr>
          <w:rFonts w:ascii="Verdana" w:hAnsi="Verdana" w:eastAsia="Verdana" w:cs="Verdana"/>
          <w:noProof/>
          <w:color w:val="0D124D" w:themeColor="accent4"/>
          <w:sz w:val="22"/>
        </w:rPr>
        <w:t xml:space="preserve"> – </w:t>
      </w:r>
      <w:r w:rsidRPr="6C423F2D" w:rsidR="0004175F">
        <w:rPr>
          <w:rFonts w:ascii="Verdana" w:hAnsi="Verdana" w:eastAsia="Verdana" w:cs="Verdana"/>
          <w:noProof/>
          <w:color w:val="0D124D" w:themeColor="accent4"/>
          <w:sz w:val="22"/>
        </w:rPr>
        <w:t>January 2026</w:t>
      </w:r>
    </w:p>
    <w:p w:rsidRPr="00DC0833" w:rsidR="005E474F" w:rsidP="00F64BEE" w:rsidRDefault="79669DB2" w14:paraId="5CC264CA" w14:textId="568D871E">
      <w:pPr>
        <w:pStyle w:val="IntroTextOrange"/>
        <w:spacing w:after="0"/>
        <w:rPr>
          <w:rFonts w:ascii="Verdana" w:hAnsi="Verdana"/>
          <w:sz w:val="28"/>
          <w:szCs w:val="28"/>
        </w:rPr>
      </w:pPr>
      <w:r w:rsidRPr="6C423F2D">
        <w:rPr>
          <w:rFonts w:ascii="Verdana" w:hAnsi="Verdana" w:eastAsia="Verdana" w:cs="Verdana"/>
          <w:sz w:val="28"/>
          <w:szCs w:val="28"/>
        </w:rPr>
        <w:t>This form a</w:t>
      </w:r>
      <w:r w:rsidRPr="6C423F2D" w:rsidR="7C971E28">
        <w:rPr>
          <w:rFonts w:ascii="Verdana" w:hAnsi="Verdana" w:eastAsia="Verdana" w:cs="Verdana"/>
          <w:sz w:val="28"/>
          <w:szCs w:val="28"/>
        </w:rPr>
        <w:t xml:space="preserve">pplies to </w:t>
      </w:r>
      <w:r w:rsidRPr="6C423F2D" w:rsidR="006E29C1">
        <w:rPr>
          <w:rFonts w:ascii="Verdana" w:hAnsi="Verdana"/>
          <w:sz w:val="28"/>
          <w:szCs w:val="28"/>
        </w:rPr>
        <w:t>activities run by professional organisations which are open to the public and managed by a competent person. Their role includes setting up and managing the venue</w:t>
      </w:r>
      <w:r w:rsidRPr="6C423F2D" w:rsidR="00A53D2E">
        <w:rPr>
          <w:rFonts w:ascii="Verdana" w:hAnsi="Verdana"/>
          <w:sz w:val="28"/>
          <w:szCs w:val="28"/>
        </w:rPr>
        <w:t xml:space="preserve">, </w:t>
      </w:r>
      <w:r w:rsidRPr="6C423F2D" w:rsidR="006E29C1">
        <w:rPr>
          <w:rFonts w:ascii="Verdana" w:hAnsi="Verdana"/>
          <w:sz w:val="28"/>
          <w:szCs w:val="28"/>
        </w:rPr>
        <w:t xml:space="preserve">its emergency </w:t>
      </w:r>
      <w:r w:rsidRPr="6C423F2D" w:rsidR="07E62096">
        <w:rPr>
          <w:rFonts w:ascii="Verdana" w:hAnsi="Verdana"/>
          <w:sz w:val="28"/>
          <w:szCs w:val="28"/>
        </w:rPr>
        <w:t>arrangements,</w:t>
      </w:r>
      <w:r w:rsidRPr="6C423F2D" w:rsidR="006E29C1">
        <w:rPr>
          <w:rFonts w:ascii="Verdana" w:hAnsi="Verdana"/>
          <w:sz w:val="28"/>
          <w:szCs w:val="28"/>
        </w:rPr>
        <w:t xml:space="preserve"> </w:t>
      </w:r>
      <w:r w:rsidRPr="6C423F2D" w:rsidR="00A53D2E">
        <w:rPr>
          <w:rFonts w:ascii="Verdana" w:hAnsi="Verdana"/>
          <w:sz w:val="28"/>
          <w:szCs w:val="28"/>
        </w:rPr>
        <w:t xml:space="preserve">and any activities it is running </w:t>
      </w:r>
      <w:r w:rsidRPr="6C423F2D" w:rsidR="006E29C1">
        <w:rPr>
          <w:rFonts w:ascii="Verdana" w:hAnsi="Verdana"/>
          <w:sz w:val="28"/>
          <w:szCs w:val="28"/>
        </w:rPr>
        <w:t>throughout the event</w:t>
      </w:r>
      <w:r w:rsidRPr="6C423F2D" w:rsidR="7C971E28">
        <w:rPr>
          <w:rFonts w:ascii="Verdana" w:hAnsi="Verdana" w:eastAsia="Verdana" w:cs="Verdana"/>
          <w:sz w:val="28"/>
          <w:szCs w:val="28"/>
        </w:rPr>
        <w:t>.</w:t>
      </w:r>
      <w:r w:rsidRPr="6C423F2D" w:rsidR="004173E1">
        <w:rPr>
          <w:rFonts w:ascii="Verdana" w:hAnsi="Verdana"/>
          <w:sz w:val="28"/>
          <w:szCs w:val="28"/>
        </w:rPr>
        <w:t xml:space="preserve"> </w:t>
      </w:r>
    </w:p>
    <w:p w:rsidRPr="00DC0833" w:rsidR="79669DB2" w:rsidP="0054506F" w:rsidRDefault="004173E1" w14:paraId="4BB75738" w14:textId="4CF13671">
      <w:pPr>
        <w:pStyle w:val="IntroTextOrange"/>
        <w:spacing w:after="120"/>
        <w:rPr>
          <w:rFonts w:ascii="Verdana" w:hAnsi="Verdana" w:eastAsia="Verdana" w:cs="Verdana"/>
          <w:sz w:val="28"/>
          <w:szCs w:val="28"/>
        </w:rPr>
      </w:pPr>
      <w:r w:rsidRPr="6C423F2D">
        <w:rPr>
          <w:rFonts w:ascii="Verdana" w:hAnsi="Verdana"/>
          <w:sz w:val="28"/>
          <w:szCs w:val="28"/>
        </w:rPr>
        <w:t>Volunteers or staff members attending must not provide personal care that would normally be delivered by carers.</w:t>
      </w:r>
    </w:p>
    <w:p w:rsidRPr="00DC0833" w:rsidR="7C971E28" w:rsidP="00C03D12" w:rsidRDefault="7C971E28" w14:paraId="66990F8E" w14:textId="7CF14656">
      <w:pPr>
        <w:spacing w:after="120"/>
        <w:rPr>
          <w:rFonts w:ascii="Verdana" w:hAnsi="Verdana" w:eastAsia="Verdana" w:cs="Verdana"/>
          <w:sz w:val="24"/>
          <w:szCs w:val="24"/>
        </w:rPr>
      </w:pPr>
      <w:r w:rsidRPr="6C423F2D">
        <w:rPr>
          <w:rFonts w:ascii="Verdana" w:hAnsi="Verdana" w:eastAsia="Verdana" w:cs="Verdana"/>
          <w:sz w:val="24"/>
          <w:szCs w:val="24"/>
        </w:rPr>
        <w:t xml:space="preserve">If </w:t>
      </w:r>
      <w:r w:rsidRPr="6C423F2D" w:rsidR="6C32CB08">
        <w:rPr>
          <w:rFonts w:ascii="Verdana" w:hAnsi="Verdana" w:eastAsia="Verdana" w:cs="Verdana"/>
          <w:sz w:val="24"/>
          <w:szCs w:val="24"/>
        </w:rPr>
        <w:t>there’s</w:t>
      </w:r>
      <w:r w:rsidRPr="6C423F2D" w:rsidR="2D59CBCB">
        <w:rPr>
          <w:rFonts w:ascii="Verdana" w:hAnsi="Verdana" w:eastAsia="Verdana" w:cs="Verdana"/>
          <w:sz w:val="24"/>
          <w:szCs w:val="24"/>
        </w:rPr>
        <w:t xml:space="preserve"> a</w:t>
      </w:r>
      <w:r w:rsidRPr="6C423F2D">
        <w:rPr>
          <w:rFonts w:ascii="Verdana" w:hAnsi="Verdana" w:eastAsia="Verdana" w:cs="Verdana"/>
          <w:sz w:val="24"/>
          <w:szCs w:val="24"/>
        </w:rPr>
        <w:t xml:space="preserve"> collection box available, then th</w:t>
      </w:r>
      <w:r w:rsidRPr="6C423F2D" w:rsidR="5A199D24">
        <w:rPr>
          <w:rFonts w:ascii="Verdana" w:hAnsi="Verdana" w:eastAsia="Verdana" w:cs="Verdana"/>
          <w:sz w:val="24"/>
          <w:szCs w:val="24"/>
        </w:rPr>
        <w:t>is form is sufficient</w:t>
      </w:r>
      <w:r w:rsidRPr="6C423F2D" w:rsidR="006C37F3">
        <w:rPr>
          <w:rFonts w:ascii="Verdana" w:hAnsi="Verdana" w:eastAsia="Verdana" w:cs="Verdana"/>
          <w:sz w:val="24"/>
          <w:szCs w:val="24"/>
        </w:rPr>
        <w:t xml:space="preserve"> as long as the Event Organiser is </w:t>
      </w:r>
      <w:r w:rsidRPr="6C423F2D" w:rsidR="01F626DF">
        <w:rPr>
          <w:rFonts w:ascii="Verdana" w:hAnsi="Verdana" w:eastAsia="Verdana" w:cs="Verdana"/>
          <w:sz w:val="24"/>
          <w:szCs w:val="24"/>
        </w:rPr>
        <w:t xml:space="preserve">familiar with our guidance on </w:t>
      </w:r>
      <w:hyperlink r:id="rId11">
        <w:r w:rsidRPr="6C423F2D" w:rsidR="39D172DF">
          <w:rPr>
            <w:rStyle w:val="Hyperlink"/>
            <w:rFonts w:ascii="Verdana" w:hAnsi="Verdana" w:eastAsia="Verdana" w:cs="Verdana"/>
            <w:sz w:val="24"/>
            <w:szCs w:val="24"/>
          </w:rPr>
          <w:t>money coming in</w:t>
        </w:r>
      </w:hyperlink>
      <w:r w:rsidRPr="6C423F2D" w:rsidR="01F626DF">
        <w:rPr>
          <w:rFonts w:ascii="Verdana" w:hAnsi="Verdana" w:eastAsia="Verdana" w:cs="Verdana"/>
          <w:sz w:val="24"/>
          <w:szCs w:val="24"/>
        </w:rPr>
        <w:t xml:space="preserve">. </w:t>
      </w:r>
    </w:p>
    <w:p w:rsidRPr="00DC0833" w:rsidR="39629552" w:rsidP="00C03D12" w:rsidRDefault="39629552" w14:paraId="44D9DFCB" w14:textId="5F59FEE4">
      <w:pPr>
        <w:pStyle w:val="Heading1"/>
        <w:spacing w:before="240" w:after="120"/>
        <w:rPr>
          <w:rFonts w:ascii="Verdana" w:hAnsi="Verdana" w:eastAsia="Verdana" w:cs="Verdana"/>
        </w:rPr>
      </w:pPr>
      <w:r w:rsidRPr="6C423F2D">
        <w:rPr>
          <w:rFonts w:ascii="Verdana" w:hAnsi="Verdana" w:eastAsia="Verdana" w:cs="Verdana"/>
        </w:rPr>
        <w:t>Action before an event</w:t>
      </w:r>
    </w:p>
    <w:tbl>
      <w:tblPr>
        <w:tblStyle w:val="TableGrid"/>
        <w:tblW w:w="9910" w:type="dxa"/>
        <w:tblLook w:val="04A0" w:firstRow="1" w:lastRow="0" w:firstColumn="1" w:lastColumn="0" w:noHBand="0" w:noVBand="1"/>
      </w:tblPr>
      <w:tblGrid>
        <w:gridCol w:w="525"/>
        <w:gridCol w:w="7905"/>
        <w:gridCol w:w="1480"/>
      </w:tblGrid>
      <w:tr w:rsidRPr="00DC0833" w:rsidR="00575B0B" w:rsidTr="40F4BAE5" w14:paraId="424AA691" w14:textId="77777777">
        <w:trPr>
          <w:trHeight w:val="300"/>
        </w:trPr>
        <w:tc>
          <w:tcPr>
            <w:tcW w:w="8430" w:type="dxa"/>
            <w:gridSpan w:val="2"/>
            <w:vAlign w:val="center"/>
          </w:tcPr>
          <w:p w:rsidRPr="00DC0833" w:rsidR="00575B0B" w:rsidP="00C93F71" w:rsidRDefault="00575B0B" w14:paraId="786D0BCE" w14:textId="13CAAC49">
            <w:pPr>
              <w:spacing w:before="60" w:after="60"/>
              <w:rPr>
                <w:rFonts w:ascii="Verdana" w:hAnsi="Verdana" w:cs="Arial"/>
                <w:b/>
                <w:bCs/>
                <w:sz w:val="24"/>
                <w:szCs w:val="24"/>
              </w:rPr>
            </w:pPr>
            <w:bookmarkStart w:name="_Hlk214561039" w:id="0"/>
            <w:r w:rsidRPr="6C423F2D">
              <w:rPr>
                <w:rFonts w:ascii="Verdana" w:hAnsi="Verdana" w:cs="Arial"/>
                <w:b/>
                <w:bCs/>
                <w:sz w:val="24"/>
                <w:szCs w:val="24"/>
              </w:rPr>
              <w:t>The Event Organiser must make the following checks:</w:t>
            </w:r>
          </w:p>
        </w:tc>
        <w:tc>
          <w:tcPr>
            <w:tcW w:w="1480" w:type="dxa"/>
          </w:tcPr>
          <w:p w:rsidRPr="00DC0833" w:rsidR="00575B0B" w:rsidP="6C423F2D" w:rsidRDefault="00E65AF9" w14:paraId="0A6AE7C8" w14:textId="443D0CBB">
            <w:pPr>
              <w:spacing w:before="60" w:after="60" w:line="240" w:lineRule="auto"/>
              <w:rPr>
                <w:rFonts w:ascii="Verdana" w:hAnsi="Verdana" w:cs="Arial"/>
                <w:sz w:val="20"/>
                <w:szCs w:val="20"/>
              </w:rPr>
            </w:pPr>
            <w:r w:rsidRPr="6C423F2D">
              <w:rPr>
                <w:rFonts w:ascii="Verdana" w:hAnsi="Verdana" w:cs="Arial"/>
                <w:sz w:val="20"/>
                <w:szCs w:val="20"/>
              </w:rPr>
              <w:t>Mark as “yes” when complete</w:t>
            </w:r>
          </w:p>
        </w:tc>
      </w:tr>
      <w:bookmarkEnd w:id="0"/>
      <w:tr w:rsidRPr="00DC0833" w:rsidR="00575B0B" w:rsidTr="40F4BAE5" w14:paraId="62E0A581" w14:textId="77777777">
        <w:trPr>
          <w:trHeight w:val="300"/>
        </w:trPr>
        <w:tc>
          <w:tcPr>
            <w:tcW w:w="525" w:type="dxa"/>
            <w:vAlign w:val="center"/>
          </w:tcPr>
          <w:p w:rsidRPr="00DC0833" w:rsidR="00575B0B" w:rsidP="14EE4368" w:rsidRDefault="00575B0B" w14:paraId="14593564" w14:textId="20E5407C">
            <w:pPr>
              <w:spacing w:before="60" w:after="60"/>
              <w:jc w:val="right"/>
              <w:rPr>
                <w:rFonts w:ascii="Verdana" w:hAnsi="Verdana" w:cs="Arial"/>
              </w:rPr>
            </w:pPr>
            <w:r w:rsidRPr="6C423F2D">
              <w:rPr>
                <w:rFonts w:ascii="Verdana" w:hAnsi="Verdana" w:cs="Arial"/>
              </w:rPr>
              <w:t>1</w:t>
            </w:r>
          </w:p>
        </w:tc>
        <w:tc>
          <w:tcPr>
            <w:tcW w:w="7905" w:type="dxa"/>
          </w:tcPr>
          <w:p w:rsidRPr="00DC0833" w:rsidR="00575B0B" w:rsidP="6C423F2D" w:rsidRDefault="00575B0B" w14:paraId="3D61EC15" w14:textId="7889A282">
            <w:pPr>
              <w:pStyle w:val="ListBullet"/>
              <w:numPr>
                <w:ilvl w:val="0"/>
                <w:numId w:val="0"/>
              </w:numPr>
              <w:spacing w:before="60" w:after="60"/>
            </w:pPr>
            <w:r w:rsidRPr="6C423F2D">
              <w:rPr>
                <w:rFonts w:ascii="Verdana" w:hAnsi="Verdana"/>
                <w:sz w:val="24"/>
                <w:szCs w:val="24"/>
                <w:lang w:val="en-GB"/>
              </w:rPr>
              <w:t xml:space="preserve">Check the </w:t>
            </w:r>
            <w:r w:rsidRPr="6C423F2D" w:rsidR="00C03D12">
              <w:rPr>
                <w:rFonts w:ascii="Verdana" w:hAnsi="Verdana"/>
                <w:sz w:val="24"/>
                <w:szCs w:val="24"/>
                <w:lang w:val="en-GB"/>
              </w:rPr>
              <w:t xml:space="preserve">activity on the </w:t>
            </w:r>
            <w:hyperlink w:history="1" w:anchor="Contactinsurer">
              <w:r w:rsidRPr="6C423F2D" w:rsidR="00C03D12">
                <w:rPr>
                  <w:rStyle w:val="Hyperlink"/>
                  <w:rFonts w:ascii="Verdana" w:hAnsi="Verdana"/>
                  <w:sz w:val="24"/>
                  <w:szCs w:val="24"/>
                  <w:lang w:val="en-GB"/>
                </w:rPr>
                <w:t>list</w:t>
              </w:r>
            </w:hyperlink>
            <w:r w:rsidRPr="6C423F2D">
              <w:rPr>
                <w:rFonts w:ascii="Verdana" w:hAnsi="Verdana"/>
                <w:sz w:val="24"/>
                <w:szCs w:val="24"/>
                <w:lang w:val="en-GB"/>
              </w:rPr>
              <w:t xml:space="preserve"> below</w:t>
            </w:r>
            <w:r w:rsidRPr="6C423F2D" w:rsidR="00D55BF0">
              <w:rPr>
                <w:rFonts w:ascii="Verdana" w:hAnsi="Verdana"/>
                <w:sz w:val="24"/>
                <w:szCs w:val="24"/>
                <w:lang w:val="en-GB"/>
              </w:rPr>
              <w:t>, if listed</w:t>
            </w:r>
            <w:r w:rsidRPr="6C423F2D" w:rsidR="00866D36">
              <w:rPr>
                <w:rFonts w:ascii="Verdana" w:hAnsi="Verdana"/>
                <w:sz w:val="24"/>
                <w:szCs w:val="24"/>
                <w:lang w:val="en-GB"/>
              </w:rPr>
              <w:t>,</w:t>
            </w:r>
            <w:r w:rsidRPr="6C423F2D">
              <w:rPr>
                <w:rFonts w:ascii="Verdana" w:hAnsi="Verdana"/>
                <w:sz w:val="24"/>
                <w:szCs w:val="24"/>
                <w:lang w:val="en-GB"/>
              </w:rPr>
              <w:t xml:space="preserve"> </w:t>
            </w:r>
            <w:r w:rsidRPr="6C423F2D" w:rsidR="0054506F">
              <w:rPr>
                <w:rFonts w:ascii="Verdana" w:hAnsi="Verdana"/>
                <w:sz w:val="24"/>
                <w:szCs w:val="24"/>
                <w:lang w:val="en-GB"/>
              </w:rPr>
              <w:t>complete t</w:t>
            </w:r>
            <w:r w:rsidRPr="6C423F2D" w:rsidR="00C03D12">
              <w:rPr>
                <w:rFonts w:ascii="Verdana" w:hAnsi="Verdana"/>
                <w:sz w:val="24"/>
                <w:szCs w:val="24"/>
                <w:lang w:val="en-GB"/>
              </w:rPr>
              <w:t>his</w:t>
            </w:r>
            <w:r w:rsidRPr="6C423F2D" w:rsidR="0054506F">
              <w:rPr>
                <w:rFonts w:ascii="Verdana" w:hAnsi="Verdana"/>
                <w:sz w:val="24"/>
                <w:szCs w:val="24"/>
                <w:lang w:val="en-GB"/>
              </w:rPr>
              <w:t xml:space="preserve"> </w:t>
            </w:r>
            <w:r w:rsidRPr="6C423F2D" w:rsidR="00D55BF0">
              <w:rPr>
                <w:rFonts w:ascii="Verdana" w:hAnsi="Verdana"/>
                <w:sz w:val="24"/>
                <w:szCs w:val="24"/>
              </w:rPr>
              <w:t xml:space="preserve">risk assessment </w:t>
            </w:r>
            <w:r w:rsidRPr="6C423F2D">
              <w:rPr>
                <w:rFonts w:ascii="Verdana" w:hAnsi="Verdana"/>
                <w:sz w:val="24"/>
                <w:szCs w:val="24"/>
              </w:rPr>
              <w:t xml:space="preserve">and prior to the event </w:t>
            </w:r>
            <w:r w:rsidRPr="6C423F2D" w:rsidR="0054506F">
              <w:rPr>
                <w:rFonts w:ascii="Verdana" w:hAnsi="Verdana"/>
                <w:sz w:val="24"/>
                <w:szCs w:val="24"/>
              </w:rPr>
              <w:t>happening</w:t>
            </w:r>
            <w:r w:rsidRPr="6C423F2D">
              <w:rPr>
                <w:rFonts w:ascii="Verdana" w:hAnsi="Verdana"/>
                <w:sz w:val="24"/>
                <w:szCs w:val="24"/>
              </w:rPr>
              <w:t xml:space="preserve">, contact </w:t>
            </w:r>
            <w:bookmarkStart w:name="_Hlk214563408" w:id="1"/>
            <w:r w:rsidRPr="6C423F2D">
              <w:rPr>
                <w:rFonts w:ascii="Verdana" w:hAnsi="Verdana"/>
                <w:sz w:val="24"/>
                <w:szCs w:val="24"/>
              </w:rPr>
              <w:t xml:space="preserve">MS Society insurance broker for confirmation </w:t>
            </w:r>
            <w:r w:rsidRPr="6C423F2D" w:rsidR="00D55BF0">
              <w:rPr>
                <w:rFonts w:ascii="Verdana" w:hAnsi="Verdana"/>
                <w:sz w:val="24"/>
                <w:szCs w:val="24"/>
              </w:rPr>
              <w:t xml:space="preserve">of cover </w:t>
            </w:r>
            <w:r w:rsidRPr="6C423F2D">
              <w:rPr>
                <w:rFonts w:ascii="Verdana" w:hAnsi="Verdana"/>
                <w:sz w:val="24"/>
                <w:szCs w:val="24"/>
              </w:rPr>
              <w:t xml:space="preserve">at </w:t>
            </w:r>
            <w:bookmarkEnd w:id="1"/>
            <w:r>
              <w:fldChar w:fldCharType="begin"/>
            </w:r>
            <w:r>
              <w:instrText xml:space="preserve">HYPERLINK "https://volunteers.mssociety.org.uk/resources/5521" </w:instrText>
            </w:r>
            <w:r>
              <w:fldChar w:fldCharType="separate"/>
            </w:r>
            <w:r w:rsidRPr="6C423F2D" w:rsidR="0F0980D5">
              <w:rPr>
                <w:rStyle w:val="Hyperlink"/>
                <w:rFonts w:ascii="Verdana" w:hAnsi="Verdana" w:eastAsia="Verdana" w:cs="Verdana"/>
                <w:color w:val="FF5400" w:themeColor="accent1"/>
                <w:sz w:val="24"/>
                <w:szCs w:val="24"/>
              </w:rPr>
              <w:t>Arthur J Gallagher contact information</w:t>
            </w:r>
            <w:r>
              <w:fldChar w:fldCharType="end"/>
            </w:r>
            <w:r w:rsidRPr="6C423F2D" w:rsidR="0F0980D5">
              <w:rPr>
                <w:rFonts w:ascii="Verdana" w:hAnsi="Verdana" w:eastAsia="Verdana" w:cs="Verdana"/>
                <w:color w:val="0D124D" w:themeColor="accent4"/>
                <w:sz w:val="24"/>
                <w:szCs w:val="24"/>
              </w:rPr>
              <w:t xml:space="preserve">. </w:t>
            </w:r>
            <w:r w:rsidRPr="6C423F2D" w:rsidR="0F0980D5">
              <w:t xml:space="preserve"> </w:t>
            </w:r>
          </w:p>
        </w:tc>
        <w:tc>
          <w:tcPr>
            <w:tcW w:w="1480" w:type="dxa"/>
          </w:tcPr>
          <w:p w:rsidRPr="00DC0833" w:rsidR="00575B0B" w:rsidP="00E60DC4" w:rsidRDefault="00575B0B" w14:paraId="70AAC8A7" w14:textId="60FF0CCE">
            <w:pPr>
              <w:spacing w:before="60" w:after="60"/>
              <w:rPr>
                <w:rFonts w:ascii="Verdana" w:hAnsi="Verdana" w:cs="Arial"/>
                <w:sz w:val="24"/>
                <w:szCs w:val="24"/>
              </w:rPr>
            </w:pPr>
          </w:p>
        </w:tc>
      </w:tr>
      <w:tr w:rsidRPr="00DC0833" w:rsidR="00575B0B" w:rsidTr="40F4BAE5" w14:paraId="3D8E430A" w14:textId="77777777">
        <w:trPr>
          <w:trHeight w:val="300"/>
        </w:trPr>
        <w:tc>
          <w:tcPr>
            <w:tcW w:w="525" w:type="dxa"/>
            <w:vAlign w:val="center"/>
          </w:tcPr>
          <w:p w:rsidRPr="00DC0833" w:rsidR="00575B0B" w:rsidP="14EE4368" w:rsidRDefault="00575B0B" w14:paraId="5F3A22FF" w14:textId="2779CDFE">
            <w:pPr>
              <w:spacing w:before="60" w:after="60"/>
              <w:jc w:val="right"/>
              <w:rPr>
                <w:rFonts w:ascii="Verdana" w:hAnsi="Verdana" w:cs="Arial"/>
              </w:rPr>
            </w:pPr>
            <w:r w:rsidRPr="6C423F2D">
              <w:rPr>
                <w:rFonts w:ascii="Verdana" w:hAnsi="Verdana" w:cs="Arial"/>
              </w:rPr>
              <w:t>2</w:t>
            </w:r>
          </w:p>
        </w:tc>
        <w:tc>
          <w:tcPr>
            <w:tcW w:w="7905" w:type="dxa"/>
          </w:tcPr>
          <w:p w:rsidRPr="00DC0833" w:rsidR="00575B0B" w:rsidP="00E60DC4" w:rsidRDefault="00575B0B" w14:paraId="545D885F" w14:textId="15233D68">
            <w:pPr>
              <w:pStyle w:val="ListBullet"/>
              <w:numPr>
                <w:ilvl w:val="0"/>
                <w:numId w:val="0"/>
              </w:numPr>
              <w:spacing w:before="60" w:after="60"/>
              <w:rPr>
                <w:rFonts w:ascii="Verdana" w:hAnsi="Verdana"/>
                <w:sz w:val="24"/>
                <w:szCs w:val="24"/>
              </w:rPr>
            </w:pPr>
            <w:r w:rsidRPr="6C423F2D">
              <w:rPr>
                <w:rFonts w:ascii="Verdana" w:hAnsi="Verdana"/>
                <w:sz w:val="24"/>
                <w:szCs w:val="24"/>
                <w:lang w:val="en-GB"/>
              </w:rPr>
              <w:t xml:space="preserve">All </w:t>
            </w:r>
            <w:r w:rsidRPr="6C423F2D" w:rsidR="000B2E2F">
              <w:rPr>
                <w:rFonts w:ascii="Verdana" w:hAnsi="Verdana"/>
                <w:sz w:val="24"/>
                <w:szCs w:val="24"/>
                <w:lang w:val="en-GB"/>
              </w:rPr>
              <w:t xml:space="preserve">other </w:t>
            </w:r>
            <w:r w:rsidRPr="6C423F2D">
              <w:rPr>
                <w:rFonts w:ascii="Verdana" w:hAnsi="Verdana"/>
                <w:sz w:val="24"/>
                <w:szCs w:val="24"/>
                <w:lang w:val="en-GB"/>
              </w:rPr>
              <w:t xml:space="preserve">activities run by a professional organisation </w:t>
            </w:r>
            <w:r w:rsidRPr="6C423F2D">
              <w:rPr>
                <w:rFonts w:ascii="Verdana" w:hAnsi="Verdana" w:eastAsia="Verdana" w:cs="Verdana"/>
                <w:sz w:val="24"/>
                <w:szCs w:val="24"/>
              </w:rPr>
              <w:t>will be covered by our insurance</w:t>
            </w:r>
            <w:r w:rsidRPr="6C423F2D" w:rsidR="006730E7">
              <w:rPr>
                <w:rFonts w:ascii="Verdana" w:hAnsi="Verdana" w:eastAsia="Verdana" w:cs="Verdana"/>
                <w:sz w:val="24"/>
                <w:szCs w:val="24"/>
              </w:rPr>
              <w:t xml:space="preserve"> </w:t>
            </w:r>
            <w:r w:rsidRPr="6C423F2D" w:rsidR="006730E7">
              <w:rPr>
                <w:rFonts w:ascii="Verdana" w:hAnsi="Verdana"/>
                <w:sz w:val="24"/>
                <w:szCs w:val="24"/>
                <w:lang w:val="en-GB"/>
              </w:rPr>
              <w:t>providing</w:t>
            </w:r>
            <w:r w:rsidRPr="6C423F2D">
              <w:rPr>
                <w:rFonts w:ascii="Verdana" w:hAnsi="Verdana"/>
                <w:sz w:val="24"/>
                <w:szCs w:val="24"/>
                <w:lang w:val="en-GB"/>
              </w:rPr>
              <w:t xml:space="preserve"> </w:t>
            </w:r>
            <w:r w:rsidRPr="6C423F2D" w:rsidR="0069178B">
              <w:rPr>
                <w:rFonts w:ascii="Verdana" w:hAnsi="Verdana"/>
                <w:sz w:val="24"/>
                <w:szCs w:val="24"/>
                <w:lang w:val="en-GB"/>
              </w:rPr>
              <w:t>the risk assessment below is completed</w:t>
            </w:r>
            <w:r w:rsidRPr="6C423F2D">
              <w:rPr>
                <w:rFonts w:ascii="Verdana" w:hAnsi="Verdana" w:eastAsia="Verdana" w:cs="Verdana"/>
                <w:sz w:val="24"/>
                <w:szCs w:val="24"/>
              </w:rPr>
              <w:t xml:space="preserve">. </w:t>
            </w:r>
          </w:p>
        </w:tc>
        <w:tc>
          <w:tcPr>
            <w:tcW w:w="1480" w:type="dxa"/>
          </w:tcPr>
          <w:p w:rsidRPr="00DC0833" w:rsidR="00575B0B" w:rsidP="00E60DC4" w:rsidRDefault="00575B0B" w14:paraId="23458865" w14:textId="77777777">
            <w:pPr>
              <w:spacing w:before="60" w:after="60"/>
              <w:rPr>
                <w:rFonts w:ascii="Verdana" w:hAnsi="Verdana" w:cs="Arial"/>
                <w:sz w:val="24"/>
                <w:szCs w:val="24"/>
              </w:rPr>
            </w:pPr>
          </w:p>
        </w:tc>
      </w:tr>
      <w:tr w:rsidRPr="00DC0833" w:rsidR="00575B0B" w:rsidTr="40F4BAE5" w14:paraId="2E2F0BCA" w14:textId="77777777">
        <w:trPr>
          <w:trHeight w:val="300"/>
        </w:trPr>
        <w:tc>
          <w:tcPr>
            <w:tcW w:w="525" w:type="dxa"/>
            <w:vAlign w:val="center"/>
          </w:tcPr>
          <w:p w:rsidRPr="00DC0833" w:rsidR="00575B0B" w:rsidP="14EE4368" w:rsidRDefault="00575B0B" w14:paraId="15AEA0E4" w14:textId="06E055B4">
            <w:pPr>
              <w:spacing w:before="60" w:after="60"/>
              <w:jc w:val="right"/>
              <w:rPr>
                <w:rFonts w:ascii="Verdana" w:hAnsi="Verdana" w:cs="Arial"/>
              </w:rPr>
            </w:pPr>
            <w:r w:rsidRPr="6C423F2D">
              <w:rPr>
                <w:rFonts w:ascii="Verdana" w:hAnsi="Verdana" w:cs="Arial"/>
              </w:rPr>
              <w:t>3</w:t>
            </w:r>
          </w:p>
        </w:tc>
        <w:tc>
          <w:tcPr>
            <w:tcW w:w="7905" w:type="dxa"/>
          </w:tcPr>
          <w:p w:rsidRPr="00DC0833" w:rsidR="00575B0B" w:rsidP="0069178B" w:rsidRDefault="66D30196" w14:paraId="675EFE87" w14:textId="6B87F17D">
            <w:pPr>
              <w:pStyle w:val="ListBullet"/>
              <w:numPr>
                <w:ilvl w:val="0"/>
                <w:numId w:val="0"/>
              </w:numPr>
              <w:spacing w:before="60" w:after="60"/>
              <w:ind w:right="51"/>
              <w:rPr>
                <w:rFonts w:ascii="Verdana" w:hAnsi="Verdana" w:cs="Arial"/>
                <w:sz w:val="24"/>
                <w:szCs w:val="24"/>
                <w:lang w:val="en-GB"/>
              </w:rPr>
            </w:pPr>
            <w:r w:rsidRPr="40F4BAE5">
              <w:rPr>
                <w:rFonts w:ascii="Verdana" w:hAnsi="Verdana"/>
                <w:sz w:val="24"/>
                <w:szCs w:val="24"/>
              </w:rPr>
              <w:t>Take a copy of the third-party provider's Public Liability Insurance (PLI</w:t>
            </w:r>
            <w:r w:rsidRPr="40F4BAE5" w:rsidR="7C8975BC">
              <w:rPr>
                <w:rFonts w:ascii="Verdana" w:hAnsi="Verdana"/>
                <w:sz w:val="24"/>
                <w:szCs w:val="24"/>
              </w:rPr>
              <w:t>);</w:t>
            </w:r>
            <w:r w:rsidRPr="40F4BAE5">
              <w:rPr>
                <w:rFonts w:ascii="Verdana" w:hAnsi="Verdana"/>
                <w:sz w:val="24"/>
                <w:szCs w:val="24"/>
              </w:rPr>
              <w:t xml:space="preserve"> details </w:t>
            </w:r>
            <w:r w:rsidRPr="40F4BAE5" w:rsidR="62769A6C">
              <w:rPr>
                <w:rFonts w:ascii="Verdana" w:hAnsi="Verdana"/>
                <w:sz w:val="24"/>
                <w:szCs w:val="24"/>
              </w:rPr>
              <w:t>include</w:t>
            </w:r>
            <w:r w:rsidRPr="40F4BAE5">
              <w:rPr>
                <w:rFonts w:ascii="Verdana" w:hAnsi="Verdana"/>
                <w:sz w:val="24"/>
                <w:szCs w:val="24"/>
              </w:rPr>
              <w:t xml:space="preserve"> name, date, product or service and cover amount. </w:t>
            </w:r>
            <w:r w:rsidRPr="40F4BAE5" w:rsidR="5290A5D5">
              <w:rPr>
                <w:rFonts w:ascii="Verdana" w:hAnsi="Verdana" w:cs="Arial"/>
                <w:sz w:val="24"/>
                <w:szCs w:val="24"/>
              </w:rPr>
              <w:t xml:space="preserve">For </w:t>
            </w:r>
            <w:r w:rsidRPr="40F4BAE5">
              <w:rPr>
                <w:rFonts w:ascii="Verdana" w:hAnsi="Verdana" w:cs="Arial"/>
                <w:sz w:val="24"/>
                <w:szCs w:val="24"/>
              </w:rPr>
              <w:t>high-risk activities (</w:t>
            </w:r>
            <w:r w:rsidRPr="40F4BAE5" w:rsidR="236A2DF5">
              <w:rPr>
                <w:rFonts w:ascii="Verdana" w:hAnsi="Verdana" w:cs="Arial"/>
                <w:sz w:val="24"/>
                <w:szCs w:val="24"/>
              </w:rPr>
              <w:t xml:space="preserve">e.g. </w:t>
            </w:r>
            <w:r w:rsidRPr="40F4BAE5">
              <w:rPr>
                <w:rFonts w:ascii="Verdana" w:hAnsi="Verdana" w:cs="Arial"/>
                <w:sz w:val="24"/>
                <w:szCs w:val="24"/>
              </w:rPr>
              <w:t xml:space="preserve">skydiving, zip lining) they must have a minimum of £10m limit of </w:t>
            </w:r>
            <w:r w:rsidRPr="40F4BAE5" w:rsidR="30218C95">
              <w:rPr>
                <w:rFonts w:ascii="Verdana" w:hAnsi="Verdana" w:cs="Arial"/>
                <w:sz w:val="24"/>
                <w:szCs w:val="24"/>
              </w:rPr>
              <w:t>indemnity;</w:t>
            </w:r>
            <w:r w:rsidRPr="40F4BAE5">
              <w:rPr>
                <w:rFonts w:ascii="Verdana" w:hAnsi="Verdana" w:cs="Arial"/>
                <w:sz w:val="24"/>
                <w:szCs w:val="24"/>
              </w:rPr>
              <w:t xml:space="preserve"> all others must have </w:t>
            </w:r>
            <w:bookmarkStart w:name="_Int_0fgPHFNc" w:id="2"/>
            <w:r w:rsidRPr="40F4BAE5">
              <w:rPr>
                <w:rFonts w:ascii="Verdana" w:hAnsi="Verdana" w:cs="Arial"/>
                <w:sz w:val="24"/>
                <w:szCs w:val="24"/>
              </w:rPr>
              <w:t>£5</w:t>
            </w:r>
            <w:bookmarkEnd w:id="2"/>
            <w:r w:rsidRPr="40F4BAE5">
              <w:rPr>
                <w:rFonts w:ascii="Verdana" w:hAnsi="Verdana" w:cs="Arial"/>
                <w:sz w:val="24"/>
                <w:szCs w:val="24"/>
              </w:rPr>
              <w:t xml:space="preserve"> million limit of indemnity.</w:t>
            </w:r>
          </w:p>
        </w:tc>
        <w:tc>
          <w:tcPr>
            <w:tcW w:w="1480" w:type="dxa"/>
          </w:tcPr>
          <w:p w:rsidRPr="00DC0833" w:rsidR="00575B0B" w:rsidP="00E60DC4" w:rsidRDefault="00575B0B" w14:paraId="4257679F" w14:textId="77777777">
            <w:pPr>
              <w:spacing w:before="60" w:after="60"/>
              <w:rPr>
                <w:rFonts w:ascii="Verdana" w:hAnsi="Verdana" w:cs="Arial"/>
                <w:sz w:val="24"/>
                <w:szCs w:val="24"/>
              </w:rPr>
            </w:pPr>
          </w:p>
        </w:tc>
      </w:tr>
      <w:tr w:rsidRPr="00DC0833" w:rsidR="00575B0B" w:rsidTr="40F4BAE5" w14:paraId="2A7D7E54" w14:textId="77777777">
        <w:trPr>
          <w:trHeight w:val="300"/>
        </w:trPr>
        <w:tc>
          <w:tcPr>
            <w:tcW w:w="525" w:type="dxa"/>
            <w:vAlign w:val="center"/>
          </w:tcPr>
          <w:p w:rsidRPr="00DC0833" w:rsidR="00575B0B" w:rsidP="14EE4368" w:rsidRDefault="00575B0B" w14:paraId="5DE413BB" w14:textId="73AD7338">
            <w:pPr>
              <w:spacing w:before="60" w:after="60"/>
              <w:jc w:val="right"/>
              <w:rPr>
                <w:rFonts w:ascii="Verdana" w:hAnsi="Verdana" w:cs="Arial"/>
              </w:rPr>
            </w:pPr>
            <w:bookmarkStart w:name="_Hlk214561025" w:id="3"/>
            <w:r w:rsidRPr="6C423F2D">
              <w:rPr>
                <w:rFonts w:ascii="Verdana" w:hAnsi="Verdana" w:cs="Arial"/>
              </w:rPr>
              <w:t>4</w:t>
            </w:r>
          </w:p>
        </w:tc>
        <w:tc>
          <w:tcPr>
            <w:tcW w:w="7905" w:type="dxa"/>
          </w:tcPr>
          <w:p w:rsidRPr="00DC0833" w:rsidR="00575B0B" w:rsidP="6C423F2D" w:rsidRDefault="719E0C64" w14:paraId="11D5D47D" w14:textId="4FCC8C78">
            <w:pPr>
              <w:pStyle w:val="ListBullet"/>
              <w:numPr>
                <w:ilvl w:val="0"/>
                <w:numId w:val="0"/>
              </w:numPr>
              <w:spacing w:before="60" w:after="60"/>
            </w:pPr>
            <w:r w:rsidRPr="6C423F2D">
              <w:rPr>
                <w:rFonts w:ascii="Verdana" w:hAnsi="Verdana" w:eastAsia="Verdana" w:cs="Verdana"/>
                <w:sz w:val="24"/>
                <w:szCs w:val="24"/>
              </w:rPr>
              <w:t>The venue is equipped to meet attendees' needs (such as being fully accessible, having suitable toilet facilities).</w:t>
            </w:r>
          </w:p>
        </w:tc>
        <w:tc>
          <w:tcPr>
            <w:tcW w:w="1480" w:type="dxa"/>
          </w:tcPr>
          <w:p w:rsidRPr="00DC0833" w:rsidR="00575B0B" w:rsidP="00E60DC4" w:rsidRDefault="00575B0B" w14:paraId="534573EF" w14:textId="77777777">
            <w:pPr>
              <w:spacing w:before="60" w:after="60"/>
              <w:rPr>
                <w:rFonts w:ascii="Verdana" w:hAnsi="Verdana" w:cs="Arial"/>
                <w:sz w:val="24"/>
                <w:szCs w:val="24"/>
              </w:rPr>
            </w:pPr>
          </w:p>
        </w:tc>
      </w:tr>
      <w:tr w:rsidRPr="00DC0833" w:rsidR="00575B0B" w:rsidTr="40F4BAE5" w14:paraId="23E7ADD9" w14:textId="77777777">
        <w:trPr>
          <w:trHeight w:val="300"/>
        </w:trPr>
        <w:tc>
          <w:tcPr>
            <w:tcW w:w="525" w:type="dxa"/>
            <w:vAlign w:val="center"/>
          </w:tcPr>
          <w:p w:rsidRPr="00DC0833" w:rsidR="00575B0B" w:rsidP="14EE4368" w:rsidRDefault="00575B0B" w14:paraId="2B642293" w14:textId="602A1777">
            <w:pPr>
              <w:spacing w:before="60" w:after="0"/>
              <w:jc w:val="right"/>
              <w:rPr>
                <w:rFonts w:ascii="Verdana" w:hAnsi="Verdana" w:cs="Arial"/>
              </w:rPr>
            </w:pPr>
            <w:r w:rsidRPr="6C423F2D">
              <w:rPr>
                <w:rFonts w:ascii="Verdana" w:hAnsi="Verdana" w:cs="Arial"/>
              </w:rPr>
              <w:t>5</w:t>
            </w:r>
          </w:p>
        </w:tc>
        <w:tc>
          <w:tcPr>
            <w:tcW w:w="7905" w:type="dxa"/>
          </w:tcPr>
          <w:p w:rsidRPr="00DC0833" w:rsidR="00575B0B" w:rsidP="14EE4368" w:rsidRDefault="00E164E6" w14:paraId="3B8F34E0" w14:textId="58B5449A">
            <w:pPr>
              <w:pStyle w:val="ListBullet"/>
              <w:numPr>
                <w:ilvl w:val="0"/>
                <w:numId w:val="0"/>
              </w:numPr>
              <w:spacing w:before="60" w:after="0"/>
              <w:rPr>
                <w:rFonts w:ascii="Verdana" w:hAnsi="Verdana"/>
                <w:sz w:val="24"/>
                <w:szCs w:val="24"/>
              </w:rPr>
            </w:pPr>
            <w:r w:rsidRPr="6C423F2D">
              <w:rPr>
                <w:rFonts w:ascii="Verdana" w:hAnsi="Verdana"/>
                <w:sz w:val="24"/>
                <w:szCs w:val="24"/>
              </w:rPr>
              <w:t>The</w:t>
            </w:r>
            <w:r w:rsidRPr="6C423F2D" w:rsidR="00575B0B">
              <w:rPr>
                <w:rFonts w:ascii="Verdana" w:hAnsi="Verdana"/>
                <w:sz w:val="24"/>
                <w:szCs w:val="24"/>
              </w:rPr>
              <w:t xml:space="preserve"> venue’s emergency arrangements (</w:t>
            </w:r>
            <w:bookmarkStart w:name="_Int_oO1pWZz2" w:id="4"/>
            <w:r w:rsidRPr="6C423F2D" w:rsidR="00E65AF9">
              <w:rPr>
                <w:rFonts w:ascii="Verdana" w:hAnsi="Verdana"/>
                <w:sz w:val="24"/>
                <w:szCs w:val="24"/>
              </w:rPr>
              <w:t>e.g.</w:t>
            </w:r>
            <w:bookmarkEnd w:id="4"/>
            <w:r w:rsidRPr="6C423F2D" w:rsidR="00E65AF9">
              <w:rPr>
                <w:rFonts w:ascii="Verdana" w:hAnsi="Verdana"/>
                <w:sz w:val="24"/>
                <w:szCs w:val="24"/>
              </w:rPr>
              <w:t xml:space="preserve"> fire, first aid</w:t>
            </w:r>
            <w:r w:rsidRPr="6C423F2D" w:rsidR="00575B0B">
              <w:rPr>
                <w:rFonts w:ascii="Verdana" w:hAnsi="Verdana"/>
                <w:sz w:val="24"/>
                <w:szCs w:val="24"/>
              </w:rPr>
              <w:t xml:space="preserve">). </w:t>
            </w:r>
          </w:p>
        </w:tc>
        <w:tc>
          <w:tcPr>
            <w:tcW w:w="1480" w:type="dxa"/>
          </w:tcPr>
          <w:p w:rsidRPr="00DC0833" w:rsidR="00575B0B" w:rsidP="14EE4368" w:rsidRDefault="00575B0B" w14:paraId="7FEC362F" w14:textId="77777777">
            <w:pPr>
              <w:spacing w:before="60" w:after="0"/>
              <w:rPr>
                <w:rFonts w:ascii="Verdana" w:hAnsi="Verdana" w:cs="Arial"/>
                <w:sz w:val="24"/>
                <w:szCs w:val="24"/>
              </w:rPr>
            </w:pPr>
          </w:p>
        </w:tc>
      </w:tr>
      <w:tr w:rsidRPr="00DC0833" w:rsidR="00575B0B" w:rsidTr="40F4BAE5" w14:paraId="72971E6B" w14:textId="77777777">
        <w:trPr>
          <w:trHeight w:val="300"/>
        </w:trPr>
        <w:tc>
          <w:tcPr>
            <w:tcW w:w="525" w:type="dxa"/>
            <w:vAlign w:val="center"/>
          </w:tcPr>
          <w:p w:rsidRPr="00DC0833" w:rsidR="00575B0B" w:rsidP="14EE4368" w:rsidRDefault="00575B0B" w14:paraId="2AF8A5A7" w14:textId="49D30E44">
            <w:pPr>
              <w:spacing w:before="60" w:after="60"/>
              <w:jc w:val="right"/>
              <w:rPr>
                <w:rFonts w:ascii="Verdana" w:hAnsi="Verdana" w:cs="Arial"/>
              </w:rPr>
            </w:pPr>
            <w:r w:rsidRPr="6C423F2D">
              <w:rPr>
                <w:rFonts w:ascii="Verdana" w:hAnsi="Verdana" w:cs="Arial"/>
              </w:rPr>
              <w:t>6</w:t>
            </w:r>
          </w:p>
        </w:tc>
        <w:tc>
          <w:tcPr>
            <w:tcW w:w="7905" w:type="dxa"/>
          </w:tcPr>
          <w:p w:rsidRPr="00DC0833" w:rsidR="00575B0B" w:rsidP="00E60DC4" w:rsidRDefault="00575B0B" w14:paraId="1FF7C4D9" w14:textId="4E863FC6">
            <w:pPr>
              <w:pStyle w:val="ListBullet"/>
              <w:numPr>
                <w:ilvl w:val="0"/>
                <w:numId w:val="0"/>
              </w:numPr>
              <w:spacing w:before="60" w:after="60"/>
              <w:rPr>
                <w:rFonts w:ascii="Verdana" w:hAnsi="Verdana"/>
                <w:sz w:val="24"/>
                <w:szCs w:val="24"/>
              </w:rPr>
            </w:pPr>
            <w:r w:rsidRPr="6C423F2D">
              <w:rPr>
                <w:rFonts w:ascii="Verdana" w:hAnsi="Verdana"/>
                <w:sz w:val="24"/>
                <w:szCs w:val="24"/>
              </w:rPr>
              <w:t>Ensure a plan is in place in case the weather changes.</w:t>
            </w:r>
          </w:p>
        </w:tc>
        <w:tc>
          <w:tcPr>
            <w:tcW w:w="1480" w:type="dxa"/>
          </w:tcPr>
          <w:p w:rsidRPr="00DC0833" w:rsidR="00575B0B" w:rsidP="00E60DC4" w:rsidRDefault="00575B0B" w14:paraId="7F476FC0" w14:textId="77777777">
            <w:pPr>
              <w:spacing w:before="60" w:after="60"/>
              <w:rPr>
                <w:rFonts w:ascii="Verdana" w:hAnsi="Verdana" w:cs="Arial"/>
                <w:sz w:val="24"/>
                <w:szCs w:val="24"/>
              </w:rPr>
            </w:pPr>
          </w:p>
        </w:tc>
      </w:tr>
      <w:tr w:rsidRPr="00DC0833" w:rsidR="00575B0B" w:rsidTr="40F4BAE5" w14:paraId="435DADBA" w14:textId="77777777">
        <w:trPr>
          <w:trHeight w:val="300"/>
        </w:trPr>
        <w:tc>
          <w:tcPr>
            <w:tcW w:w="525" w:type="dxa"/>
            <w:vAlign w:val="center"/>
          </w:tcPr>
          <w:p w:rsidRPr="00DC0833" w:rsidR="00575B0B" w:rsidP="14EE4368" w:rsidRDefault="00575B0B" w14:paraId="2A76F0E0" w14:textId="40D71EF8">
            <w:pPr>
              <w:spacing w:before="60" w:after="60"/>
              <w:jc w:val="right"/>
              <w:rPr>
                <w:rFonts w:ascii="Verdana" w:hAnsi="Verdana" w:cs="Arial"/>
              </w:rPr>
            </w:pPr>
            <w:r w:rsidRPr="6C423F2D">
              <w:rPr>
                <w:rFonts w:ascii="Verdana" w:hAnsi="Verdana" w:cs="Arial"/>
              </w:rPr>
              <w:t>7</w:t>
            </w:r>
          </w:p>
        </w:tc>
        <w:tc>
          <w:tcPr>
            <w:tcW w:w="7905" w:type="dxa"/>
          </w:tcPr>
          <w:p w:rsidRPr="00DC0833" w:rsidR="00575B0B" w:rsidP="00E60DC4" w:rsidRDefault="00575B0B" w14:paraId="30037A8C" w14:textId="3D258F53">
            <w:pPr>
              <w:pStyle w:val="ListBullet"/>
              <w:numPr>
                <w:ilvl w:val="0"/>
                <w:numId w:val="0"/>
              </w:numPr>
              <w:spacing w:before="60" w:after="60"/>
              <w:rPr>
                <w:rFonts w:ascii="Verdana" w:hAnsi="Verdana" w:eastAsia="Verdana" w:cs="Verdana"/>
                <w:sz w:val="24"/>
                <w:szCs w:val="24"/>
              </w:rPr>
            </w:pPr>
            <w:r w:rsidRPr="6C423F2D">
              <w:rPr>
                <w:rFonts w:ascii="Verdana" w:hAnsi="Verdana" w:eastAsia="Verdana" w:cs="Verdana"/>
                <w:sz w:val="24"/>
                <w:szCs w:val="24"/>
              </w:rPr>
              <w:t>Ensure the Event Organiser will be available during the event to deal with any emergencies, problems, or questions.</w:t>
            </w:r>
          </w:p>
        </w:tc>
        <w:tc>
          <w:tcPr>
            <w:tcW w:w="1480" w:type="dxa"/>
          </w:tcPr>
          <w:p w:rsidRPr="00DC0833" w:rsidR="00575B0B" w:rsidP="00E60DC4" w:rsidRDefault="00575B0B" w14:paraId="1081170B" w14:textId="77777777">
            <w:pPr>
              <w:spacing w:before="60" w:after="60"/>
              <w:rPr>
                <w:rFonts w:ascii="Verdana" w:hAnsi="Verdana" w:cs="Arial"/>
                <w:sz w:val="24"/>
                <w:szCs w:val="24"/>
              </w:rPr>
            </w:pPr>
          </w:p>
        </w:tc>
      </w:tr>
      <w:tr w:rsidRPr="00DC0833" w:rsidR="00575B0B" w:rsidTr="40F4BAE5" w14:paraId="0BEF5EA0" w14:textId="77777777">
        <w:trPr>
          <w:trHeight w:val="300"/>
        </w:trPr>
        <w:tc>
          <w:tcPr>
            <w:tcW w:w="525" w:type="dxa"/>
            <w:vAlign w:val="center"/>
          </w:tcPr>
          <w:p w:rsidRPr="00DC0833" w:rsidR="00575B0B" w:rsidP="0069178B" w:rsidRDefault="00575B0B" w14:paraId="22887D25" w14:textId="17CBE8E3">
            <w:pPr>
              <w:spacing w:before="60" w:after="60"/>
              <w:jc w:val="right"/>
              <w:rPr>
                <w:rFonts w:ascii="Verdana" w:hAnsi="Verdana" w:cs="Arial"/>
              </w:rPr>
            </w:pPr>
            <w:r w:rsidRPr="6C423F2D">
              <w:rPr>
                <w:rFonts w:ascii="Verdana" w:hAnsi="Verdana" w:cs="Arial"/>
              </w:rPr>
              <w:t>8</w:t>
            </w:r>
          </w:p>
        </w:tc>
        <w:tc>
          <w:tcPr>
            <w:tcW w:w="7905" w:type="dxa"/>
          </w:tcPr>
          <w:p w:rsidRPr="00DC0833" w:rsidR="00575B0B" w:rsidP="6C423F2D" w:rsidRDefault="0D81493C" w14:paraId="6935C955" w14:textId="5B42ABD9">
            <w:pPr>
              <w:pStyle w:val="ListBullet"/>
              <w:numPr>
                <w:ilvl w:val="0"/>
                <w:numId w:val="0"/>
              </w:numPr>
              <w:spacing w:before="60" w:after="60"/>
              <w:ind w:right="-90"/>
            </w:pPr>
            <w:r w:rsidRPr="6C423F2D">
              <w:rPr>
                <w:rFonts w:ascii="Verdana" w:hAnsi="Verdana" w:eastAsia="Verdana" w:cs="Verdana"/>
                <w:sz w:val="24"/>
                <w:szCs w:val="24"/>
              </w:rPr>
              <w:t>If a photographer is attending, contact the Digital and</w:t>
            </w:r>
            <w:r w:rsidRPr="6C423F2D" w:rsidR="2DAF6C3F">
              <w:rPr>
                <w:rFonts w:ascii="Verdana" w:hAnsi="Verdana" w:eastAsia="Verdana" w:cs="Verdana"/>
                <w:sz w:val="24"/>
                <w:szCs w:val="24"/>
              </w:rPr>
              <w:t xml:space="preserve"> Content</w:t>
            </w:r>
            <w:r w:rsidRPr="6C423F2D" w:rsidR="2A056E06">
              <w:rPr>
                <w:rFonts w:ascii="Verdana" w:hAnsi="Verdana" w:eastAsia="Verdana" w:cs="Verdana"/>
                <w:sz w:val="24"/>
                <w:szCs w:val="24"/>
              </w:rPr>
              <w:t xml:space="preserve"> </w:t>
            </w:r>
            <w:r w:rsidRPr="6C423F2D">
              <w:rPr>
                <w:rFonts w:ascii="Verdana" w:hAnsi="Verdana" w:eastAsia="Verdana" w:cs="Verdana"/>
                <w:sz w:val="24"/>
                <w:szCs w:val="24"/>
              </w:rPr>
              <w:t xml:space="preserve">team at </w:t>
            </w:r>
            <w:hyperlink r:id="rId12">
              <w:r w:rsidRPr="6C423F2D">
                <w:rPr>
                  <w:rStyle w:val="Hyperlink"/>
                  <w:rFonts w:ascii="Verdana" w:hAnsi="Verdana" w:eastAsia="Verdana" w:cs="Verdana"/>
                  <w:color w:val="FF5400" w:themeColor="accent1"/>
                  <w:sz w:val="24"/>
                  <w:szCs w:val="24"/>
                </w:rPr>
                <w:t>stories@mssociety.org.uk</w:t>
              </w:r>
            </w:hyperlink>
            <w:r w:rsidRPr="6C423F2D">
              <w:rPr>
                <w:rFonts w:ascii="Verdana" w:hAnsi="Verdana" w:eastAsia="Verdana" w:cs="Verdana"/>
                <w:sz w:val="24"/>
                <w:szCs w:val="24"/>
              </w:rPr>
              <w:t xml:space="preserve"> to</w:t>
            </w:r>
            <w:r w:rsidRPr="6C423F2D" w:rsidR="3DA80F6A">
              <w:rPr>
                <w:rFonts w:ascii="Verdana" w:hAnsi="Verdana" w:eastAsia="Verdana" w:cs="Verdana"/>
                <w:sz w:val="24"/>
                <w:szCs w:val="24"/>
              </w:rPr>
              <w:t xml:space="preserve"> discuss what’s </w:t>
            </w:r>
            <w:r w:rsidRPr="6C423F2D">
              <w:rPr>
                <w:rFonts w:ascii="Verdana" w:hAnsi="Verdana" w:eastAsia="Verdana" w:cs="Verdana"/>
                <w:sz w:val="24"/>
                <w:szCs w:val="24"/>
              </w:rPr>
              <w:t xml:space="preserve">needed. </w:t>
            </w:r>
          </w:p>
        </w:tc>
        <w:tc>
          <w:tcPr>
            <w:tcW w:w="1480" w:type="dxa"/>
          </w:tcPr>
          <w:p w:rsidRPr="00DC0833" w:rsidR="00575B0B" w:rsidP="00E60DC4" w:rsidRDefault="00575B0B" w14:paraId="4F79BA5D" w14:textId="77777777">
            <w:pPr>
              <w:spacing w:before="60" w:after="60"/>
              <w:rPr>
                <w:rFonts w:ascii="Verdana" w:hAnsi="Verdana" w:cs="Arial"/>
                <w:sz w:val="24"/>
                <w:szCs w:val="24"/>
              </w:rPr>
            </w:pPr>
          </w:p>
        </w:tc>
      </w:tr>
    </w:tbl>
    <w:p w:rsidR="6C423F2D" w:rsidRDefault="6C423F2D" w14:paraId="40D88C67" w14:textId="0E34F1B4">
      <w:bookmarkStart w:name="_Hlk214561360" w:id="5"/>
      <w:bookmarkEnd w:id="3"/>
      <w:bookmarkEnd w:id="5"/>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80"/>
        <w:gridCol w:w="8010"/>
        <w:gridCol w:w="1410"/>
      </w:tblGrid>
      <w:tr w:rsidR="012FB7DC" w:rsidTr="012FB7DC" w14:paraId="324E3CBA">
        <w:trPr>
          <w:trHeight w:val="300"/>
        </w:trPr>
        <w:tc>
          <w:tcPr>
            <w:tcW w:w="8490" w:type="dxa"/>
            <w:gridSpan w:val="2"/>
            <w:tcMar>
              <w:left w:w="105" w:type="dxa"/>
              <w:right w:w="105" w:type="dxa"/>
            </w:tcMar>
            <w:vAlign w:val="center"/>
          </w:tcPr>
          <w:p w:rsidR="012FB7DC" w:rsidP="012FB7DC" w:rsidRDefault="012FB7DC" w14:paraId="0FA8264C" w14:textId="47AD8168">
            <w:pPr>
              <w:spacing w:before="60" w:after="60" w:line="240" w:lineRule="auto"/>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1"/>
                <w:bCs w:val="1"/>
                <w:i w:val="0"/>
                <w:iCs w:val="0"/>
                <w:caps w:val="0"/>
                <w:smallCaps w:val="0"/>
                <w:color w:val="000000" w:themeColor="text2" w:themeTint="FF" w:themeShade="FF"/>
                <w:sz w:val="24"/>
                <w:szCs w:val="24"/>
                <w:lang w:val="en-US"/>
              </w:rPr>
              <w:t>The Event Organiser must ensure attendees know:</w:t>
            </w:r>
          </w:p>
        </w:tc>
        <w:tc>
          <w:tcPr>
            <w:tcW w:w="1410" w:type="dxa"/>
            <w:tcMar>
              <w:left w:w="105" w:type="dxa"/>
              <w:right w:w="105" w:type="dxa"/>
            </w:tcMar>
            <w:vAlign w:val="top"/>
          </w:tcPr>
          <w:p w:rsidR="012FB7DC" w:rsidP="012FB7DC" w:rsidRDefault="012FB7DC" w14:paraId="2025712C" w14:textId="36C69A03">
            <w:pPr>
              <w:spacing w:before="60" w:after="60" w:line="240" w:lineRule="auto"/>
              <w:rPr>
                <w:rFonts w:ascii="Verdana" w:hAnsi="Verdana" w:eastAsia="Verdana" w:cs="Verdana"/>
                <w:b w:val="0"/>
                <w:bCs w:val="0"/>
                <w:i w:val="0"/>
                <w:iCs w:val="0"/>
                <w:caps w:val="0"/>
                <w:smallCaps w:val="0"/>
                <w:color w:val="000000" w:themeColor="text2" w:themeTint="FF" w:themeShade="FF"/>
                <w:sz w:val="20"/>
                <w:szCs w:val="20"/>
              </w:rPr>
            </w:pPr>
            <w:r w:rsidRPr="012FB7DC" w:rsidR="012FB7DC">
              <w:rPr>
                <w:rFonts w:ascii="Verdana" w:hAnsi="Verdana" w:eastAsia="Verdana" w:cs="Verdana"/>
                <w:b w:val="0"/>
                <w:bCs w:val="0"/>
                <w:i w:val="0"/>
                <w:iCs w:val="0"/>
                <w:caps w:val="0"/>
                <w:smallCaps w:val="0"/>
                <w:color w:val="000000" w:themeColor="text2" w:themeTint="FF" w:themeShade="FF"/>
                <w:sz w:val="20"/>
                <w:szCs w:val="20"/>
                <w:lang w:val="en-US"/>
              </w:rPr>
              <w:t>Mark as “yes” when complete</w:t>
            </w:r>
          </w:p>
        </w:tc>
      </w:tr>
      <w:tr w:rsidR="012FB7DC" w:rsidTr="012FB7DC" w14:paraId="2E0DE666">
        <w:trPr>
          <w:trHeight w:val="300"/>
        </w:trPr>
        <w:tc>
          <w:tcPr>
            <w:tcW w:w="480" w:type="dxa"/>
            <w:tcMar>
              <w:left w:w="105" w:type="dxa"/>
              <w:right w:w="105" w:type="dxa"/>
            </w:tcMar>
            <w:vAlign w:val="center"/>
          </w:tcPr>
          <w:p w:rsidR="012FB7DC" w:rsidP="012FB7DC" w:rsidRDefault="012FB7DC" w14:paraId="2C61E3DB" w14:textId="382831F4">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1</w:t>
            </w:r>
          </w:p>
        </w:tc>
        <w:tc>
          <w:tcPr>
            <w:tcW w:w="8010" w:type="dxa"/>
            <w:tcMar>
              <w:left w:w="105" w:type="dxa"/>
              <w:right w:w="105" w:type="dxa"/>
            </w:tcMar>
            <w:vAlign w:val="center"/>
          </w:tcPr>
          <w:p w:rsidR="012FB7DC" w:rsidP="012FB7DC" w:rsidRDefault="012FB7DC" w14:paraId="642EE531" w14:textId="5ECB2E38">
            <w:pPr>
              <w:pStyle w:val="ListBullet"/>
              <w:numPr>
                <w:ilvl w:val="0"/>
                <w:numId w:val="0"/>
              </w:num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Details of the Event Organiser (name and mobile phone number).</w:t>
            </w:r>
          </w:p>
        </w:tc>
        <w:tc>
          <w:tcPr>
            <w:tcW w:w="1410" w:type="dxa"/>
            <w:tcMar>
              <w:left w:w="105" w:type="dxa"/>
              <w:right w:w="105" w:type="dxa"/>
            </w:tcMar>
            <w:vAlign w:val="center"/>
          </w:tcPr>
          <w:p w:rsidR="012FB7DC" w:rsidP="012FB7DC" w:rsidRDefault="012FB7DC" w14:paraId="40087334" w14:textId="10A4954D">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r w:rsidR="012FB7DC" w:rsidTr="012FB7DC" w14:paraId="22075E7D">
        <w:trPr>
          <w:trHeight w:val="300"/>
        </w:trPr>
        <w:tc>
          <w:tcPr>
            <w:tcW w:w="480" w:type="dxa"/>
            <w:tcMar>
              <w:left w:w="105" w:type="dxa"/>
              <w:right w:w="105" w:type="dxa"/>
            </w:tcMar>
            <w:vAlign w:val="center"/>
          </w:tcPr>
          <w:p w:rsidR="012FB7DC" w:rsidP="012FB7DC" w:rsidRDefault="012FB7DC" w14:paraId="27797A59" w14:textId="0BC30197">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2</w:t>
            </w:r>
          </w:p>
        </w:tc>
        <w:tc>
          <w:tcPr>
            <w:tcW w:w="8010" w:type="dxa"/>
            <w:tcMar>
              <w:left w:w="105" w:type="dxa"/>
              <w:right w:w="105" w:type="dxa"/>
            </w:tcMar>
            <w:vAlign w:val="center"/>
          </w:tcPr>
          <w:p w:rsidR="012FB7DC" w:rsidP="012FB7DC" w:rsidRDefault="012FB7DC" w14:paraId="7B2111C5" w14:textId="1C26EFB9">
            <w:pPr>
              <w:pStyle w:val="ListBullet"/>
              <w:numPr>
                <w:ilvl w:val="0"/>
                <w:numId w:val="0"/>
              </w:num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Location address (map if </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appropriate)</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of the venue. </w:t>
            </w:r>
          </w:p>
        </w:tc>
        <w:tc>
          <w:tcPr>
            <w:tcW w:w="1410" w:type="dxa"/>
            <w:tcMar>
              <w:left w:w="105" w:type="dxa"/>
              <w:right w:w="105" w:type="dxa"/>
            </w:tcMar>
            <w:vAlign w:val="center"/>
          </w:tcPr>
          <w:p w:rsidR="012FB7DC" w:rsidP="012FB7DC" w:rsidRDefault="012FB7DC" w14:paraId="6B571CD0" w14:textId="26F13D0A">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r w:rsidR="012FB7DC" w:rsidTr="012FB7DC" w14:paraId="34778371">
        <w:trPr>
          <w:trHeight w:val="300"/>
        </w:trPr>
        <w:tc>
          <w:tcPr>
            <w:tcW w:w="480" w:type="dxa"/>
            <w:tcMar>
              <w:left w:w="105" w:type="dxa"/>
              <w:right w:w="105" w:type="dxa"/>
            </w:tcMar>
            <w:vAlign w:val="center"/>
          </w:tcPr>
          <w:p w:rsidR="012FB7DC" w:rsidP="012FB7DC" w:rsidRDefault="012FB7DC" w14:paraId="513D6EAF" w14:textId="04DEF8C6">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3</w:t>
            </w:r>
          </w:p>
        </w:tc>
        <w:tc>
          <w:tcPr>
            <w:tcW w:w="8010" w:type="dxa"/>
            <w:tcMar>
              <w:left w:w="105" w:type="dxa"/>
              <w:right w:w="105" w:type="dxa"/>
            </w:tcMar>
            <w:vAlign w:val="center"/>
          </w:tcPr>
          <w:p w:rsidR="012FB7DC" w:rsidP="012FB7DC" w:rsidRDefault="012FB7DC" w14:paraId="5985C5DA" w14:textId="3BD62886">
            <w:pPr>
              <w:pStyle w:val="ListBullet"/>
              <w:numPr>
                <w:ilvl w:val="0"/>
                <w:numId w:val="0"/>
              </w:num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To bring emergency contact details with them. </w:t>
            </w:r>
          </w:p>
        </w:tc>
        <w:tc>
          <w:tcPr>
            <w:tcW w:w="1410" w:type="dxa"/>
            <w:tcMar>
              <w:left w:w="105" w:type="dxa"/>
              <w:right w:w="105" w:type="dxa"/>
            </w:tcMar>
            <w:vAlign w:val="center"/>
          </w:tcPr>
          <w:p w:rsidR="012FB7DC" w:rsidP="012FB7DC" w:rsidRDefault="012FB7DC" w14:paraId="4B5BA2EE" w14:textId="5A7B83BC">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r w:rsidR="012FB7DC" w:rsidTr="012FB7DC" w14:paraId="6A2E1FF8">
        <w:trPr>
          <w:trHeight w:val="300"/>
        </w:trPr>
        <w:tc>
          <w:tcPr>
            <w:tcW w:w="480" w:type="dxa"/>
            <w:tcMar>
              <w:left w:w="105" w:type="dxa"/>
              <w:right w:w="105" w:type="dxa"/>
            </w:tcMar>
            <w:vAlign w:val="center"/>
          </w:tcPr>
          <w:p w:rsidR="012FB7DC" w:rsidP="012FB7DC" w:rsidRDefault="012FB7DC" w14:paraId="344F72C7" w14:textId="53C39AE8">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4</w:t>
            </w:r>
          </w:p>
        </w:tc>
        <w:tc>
          <w:tcPr>
            <w:tcW w:w="8010" w:type="dxa"/>
            <w:tcMar>
              <w:left w:w="105" w:type="dxa"/>
              <w:right w:w="105" w:type="dxa"/>
            </w:tcMar>
            <w:vAlign w:val="center"/>
          </w:tcPr>
          <w:p w:rsidR="012FB7DC" w:rsidP="012FB7DC" w:rsidRDefault="012FB7DC" w14:paraId="4E338A99" w14:textId="53CDB3DE">
            <w:pPr>
              <w:pStyle w:val="ListBullet"/>
              <w:numPr>
                <w:ilvl w:val="0"/>
                <w:numId w:val="0"/>
              </w:num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Where </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appropriate</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to bring their own snacks as food facilities will be limited to what is available at the venue. </w:t>
            </w:r>
          </w:p>
        </w:tc>
        <w:tc>
          <w:tcPr>
            <w:tcW w:w="1410" w:type="dxa"/>
            <w:tcMar>
              <w:left w:w="105" w:type="dxa"/>
              <w:right w:w="105" w:type="dxa"/>
            </w:tcMar>
            <w:vAlign w:val="center"/>
          </w:tcPr>
          <w:p w:rsidR="012FB7DC" w:rsidP="012FB7DC" w:rsidRDefault="012FB7DC" w14:paraId="6D0EF3C3" w14:textId="1491A721">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r w:rsidR="012FB7DC" w:rsidTr="012FB7DC" w14:paraId="6F726B62">
        <w:trPr>
          <w:trHeight w:val="300"/>
        </w:trPr>
        <w:tc>
          <w:tcPr>
            <w:tcW w:w="480" w:type="dxa"/>
            <w:tcMar>
              <w:left w:w="105" w:type="dxa"/>
              <w:right w:w="105" w:type="dxa"/>
            </w:tcMar>
            <w:vAlign w:val="center"/>
          </w:tcPr>
          <w:p w:rsidR="012FB7DC" w:rsidP="012FB7DC" w:rsidRDefault="012FB7DC" w14:paraId="5C7A6D4E" w14:textId="403ACEC6">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5</w:t>
            </w:r>
          </w:p>
        </w:tc>
        <w:tc>
          <w:tcPr>
            <w:tcW w:w="8010" w:type="dxa"/>
            <w:tcMar>
              <w:left w:w="105" w:type="dxa"/>
              <w:right w:w="105" w:type="dxa"/>
            </w:tcMar>
            <w:vAlign w:val="center"/>
          </w:tcPr>
          <w:p w:rsidR="012FB7DC" w:rsidP="012FB7DC" w:rsidRDefault="012FB7DC" w14:paraId="2B3BC14B" w14:textId="39F01376">
            <w:pPr>
              <w:pStyle w:val="ListBullet"/>
              <w:numPr>
                <w:ilvl w:val="0"/>
                <w:numId w:val="0"/>
              </w:num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If they have specific needs that require Personal Care, they must bring </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an appropriate carer</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with them.</w:t>
            </w:r>
          </w:p>
        </w:tc>
        <w:tc>
          <w:tcPr>
            <w:tcW w:w="1410" w:type="dxa"/>
            <w:tcMar>
              <w:left w:w="105" w:type="dxa"/>
              <w:right w:w="105" w:type="dxa"/>
            </w:tcMar>
            <w:vAlign w:val="center"/>
          </w:tcPr>
          <w:p w:rsidR="012FB7DC" w:rsidP="012FB7DC" w:rsidRDefault="012FB7DC" w14:paraId="1A5C262F" w14:textId="2435DBAA">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r w:rsidR="012FB7DC" w:rsidTr="012FB7DC" w14:paraId="4BB7219E">
        <w:trPr>
          <w:trHeight w:val="300"/>
        </w:trPr>
        <w:tc>
          <w:tcPr>
            <w:tcW w:w="480" w:type="dxa"/>
            <w:tcMar>
              <w:left w:w="105" w:type="dxa"/>
              <w:right w:w="105" w:type="dxa"/>
            </w:tcMar>
            <w:vAlign w:val="center"/>
          </w:tcPr>
          <w:p w:rsidR="012FB7DC" w:rsidP="012FB7DC" w:rsidRDefault="012FB7DC" w14:paraId="22CF9963" w14:textId="249DEF1D">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6</w:t>
            </w:r>
          </w:p>
        </w:tc>
        <w:tc>
          <w:tcPr>
            <w:tcW w:w="8010" w:type="dxa"/>
            <w:tcMar>
              <w:left w:w="105" w:type="dxa"/>
              <w:right w:w="105" w:type="dxa"/>
            </w:tcMar>
            <w:vAlign w:val="center"/>
          </w:tcPr>
          <w:p w:rsidR="012FB7DC" w:rsidP="012FB7DC" w:rsidRDefault="012FB7DC" w14:paraId="23F950AB" w14:textId="4ED91D82">
            <w:pPr>
              <w:pStyle w:val="ListBullet"/>
              <w:numPr>
                <w:ilvl w:val="0"/>
                <w:numId w:val="0"/>
              </w:numPr>
              <w:spacing w:before="60" w:after="60" w:line="280" w:lineRule="exact"/>
              <w:rPr>
                <w:rFonts w:ascii="Segoe UI" w:hAnsi="Segoe UI" w:eastAsia="Segoe UI" w:cs="Segoe UI"/>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If lone working </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can’t</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be avoided, details of what is needed can be found in the guidance at: </w:t>
            </w:r>
            <w:hyperlink r:id="Racd35b9dcee74966">
              <w:r w:rsidRPr="012FB7DC" w:rsidR="012FB7DC">
                <w:rPr>
                  <w:rStyle w:val="Hyperlink"/>
                  <w:rFonts w:ascii="Verdana" w:hAnsi="Verdana" w:eastAsia="Verdana" w:cs="Verdana"/>
                  <w:b w:val="0"/>
                  <w:bCs w:val="0"/>
                  <w:i w:val="0"/>
                  <w:iCs w:val="0"/>
                  <w:caps w:val="0"/>
                  <w:smallCaps w:val="0"/>
                  <w:strike w:val="0"/>
                  <w:dstrike w:val="0"/>
                  <w:color w:val="FF5400" w:themeColor="accent1" w:themeTint="FF" w:themeShade="FF"/>
                  <w:sz w:val="24"/>
                  <w:szCs w:val="24"/>
                  <w:lang w:val="en-US"/>
                </w:rPr>
                <w:t>LW volunteer info</w:t>
              </w:r>
            </w:hyperlink>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or </w:t>
            </w:r>
            <w:hyperlink r:id="R0e0bc0509a09445f">
              <w:r w:rsidRPr="012FB7DC" w:rsidR="012FB7DC">
                <w:rPr>
                  <w:rStyle w:val="Hyperlink"/>
                  <w:rFonts w:ascii="Verdana" w:hAnsi="Verdana" w:eastAsia="Verdana" w:cs="Verdana"/>
                  <w:b w:val="0"/>
                  <w:bCs w:val="0"/>
                  <w:i w:val="0"/>
                  <w:iCs w:val="0"/>
                  <w:caps w:val="0"/>
                  <w:smallCaps w:val="0"/>
                  <w:strike w:val="0"/>
                  <w:dstrike w:val="0"/>
                  <w:color w:val="FF5400" w:themeColor="accent1" w:themeTint="FF" w:themeShade="FF"/>
                  <w:sz w:val="24"/>
                  <w:szCs w:val="24"/>
                  <w:lang w:val="en-US"/>
                </w:rPr>
                <w:t>LW staff info</w:t>
              </w:r>
            </w:hyperlink>
            <w:r w:rsidRPr="012FB7DC" w:rsidR="012FB7DC">
              <w:rPr>
                <w:rFonts w:ascii="Segoe UI" w:hAnsi="Segoe UI" w:eastAsia="Segoe UI" w:cs="Segoe UI"/>
                <w:b w:val="0"/>
                <w:bCs w:val="0"/>
                <w:i w:val="0"/>
                <w:iCs w:val="0"/>
                <w:caps w:val="0"/>
                <w:smallCaps w:val="0"/>
                <w:color w:val="000000" w:themeColor="text2" w:themeTint="FF" w:themeShade="FF"/>
                <w:sz w:val="22"/>
                <w:szCs w:val="22"/>
                <w:lang w:val="en-US"/>
              </w:rPr>
              <w:t>.</w:t>
            </w:r>
          </w:p>
        </w:tc>
        <w:tc>
          <w:tcPr>
            <w:tcW w:w="1410" w:type="dxa"/>
            <w:tcMar>
              <w:left w:w="105" w:type="dxa"/>
              <w:right w:w="105" w:type="dxa"/>
            </w:tcMar>
            <w:vAlign w:val="center"/>
          </w:tcPr>
          <w:p w:rsidR="012FB7DC" w:rsidP="012FB7DC" w:rsidRDefault="012FB7DC" w14:paraId="23559A44" w14:textId="0D8BBB3E">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r w:rsidR="012FB7DC" w:rsidTr="012FB7DC" w14:paraId="35A6D023">
        <w:trPr>
          <w:trHeight w:val="300"/>
        </w:trPr>
        <w:tc>
          <w:tcPr>
            <w:tcW w:w="480" w:type="dxa"/>
            <w:tcMar>
              <w:left w:w="105" w:type="dxa"/>
              <w:right w:w="105" w:type="dxa"/>
            </w:tcMar>
            <w:vAlign w:val="center"/>
          </w:tcPr>
          <w:p w:rsidR="012FB7DC" w:rsidP="012FB7DC" w:rsidRDefault="012FB7DC" w14:paraId="007C29DE" w14:textId="6060D534">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7</w:t>
            </w:r>
          </w:p>
        </w:tc>
        <w:tc>
          <w:tcPr>
            <w:tcW w:w="8010" w:type="dxa"/>
            <w:tcMar>
              <w:left w:w="105" w:type="dxa"/>
              <w:right w:w="105" w:type="dxa"/>
            </w:tcMar>
            <w:vAlign w:val="center"/>
          </w:tcPr>
          <w:p w:rsidR="012FB7DC" w:rsidP="012FB7DC" w:rsidRDefault="012FB7DC" w14:paraId="7F4D9753" w14:textId="4A88F971">
            <w:pPr>
              <w:pStyle w:val="ListBullet"/>
              <w:numPr>
                <w:ilvl w:val="0"/>
                <w:numId w:val="0"/>
              </w:num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If under </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18’s</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or vulnerable adults attending details of what is needed can be found in the safeguarding guidance at: </w:t>
            </w:r>
            <w:hyperlink r:id="R2e87565f9f00411b">
              <w:r w:rsidRPr="012FB7DC" w:rsidR="012FB7DC">
                <w:rPr>
                  <w:rStyle w:val="Hyperlink"/>
                  <w:rFonts w:ascii="Verdana" w:hAnsi="Verdana" w:eastAsia="Verdana" w:cs="Verdana"/>
                  <w:b w:val="0"/>
                  <w:bCs w:val="0"/>
                  <w:i w:val="0"/>
                  <w:iCs w:val="0"/>
                  <w:caps w:val="0"/>
                  <w:smallCaps w:val="0"/>
                  <w:strike w:val="0"/>
                  <w:dstrike w:val="0"/>
                  <w:color w:val="FF5400" w:themeColor="accent1" w:themeTint="FF" w:themeShade="FF"/>
                  <w:sz w:val="24"/>
                  <w:szCs w:val="24"/>
                  <w:lang w:val="en-US"/>
                </w:rPr>
                <w:t>SG volunteer info</w:t>
              </w:r>
            </w:hyperlink>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or </w:t>
            </w:r>
            <w:hyperlink r:id="R89b15b988d2e455b">
              <w:r w:rsidRPr="012FB7DC" w:rsidR="012FB7DC">
                <w:rPr>
                  <w:rStyle w:val="Hyperlink"/>
                  <w:rFonts w:ascii="Verdana" w:hAnsi="Verdana" w:eastAsia="Verdana" w:cs="Verdana"/>
                  <w:b w:val="0"/>
                  <w:bCs w:val="0"/>
                  <w:i w:val="0"/>
                  <w:iCs w:val="0"/>
                  <w:caps w:val="0"/>
                  <w:smallCaps w:val="0"/>
                  <w:strike w:val="0"/>
                  <w:dstrike w:val="0"/>
                  <w:color w:val="FF5400" w:themeColor="accent1" w:themeTint="FF" w:themeShade="FF"/>
                  <w:sz w:val="24"/>
                  <w:szCs w:val="24"/>
                  <w:lang w:val="en-US"/>
                </w:rPr>
                <w:t>SG staff info</w:t>
              </w:r>
            </w:hyperlink>
            <w:r w:rsidRPr="012FB7DC" w:rsidR="012FB7DC">
              <w:rPr>
                <w:rFonts w:ascii="Segoe UI" w:hAnsi="Segoe UI" w:eastAsia="Segoe UI" w:cs="Segoe UI"/>
                <w:b w:val="0"/>
                <w:bCs w:val="0"/>
                <w:i w:val="0"/>
                <w:iCs w:val="0"/>
                <w:caps w:val="0"/>
                <w:smallCaps w:val="0"/>
                <w:color w:val="000000" w:themeColor="text2" w:themeTint="FF" w:themeShade="FF"/>
                <w:sz w:val="22"/>
                <w:szCs w:val="22"/>
                <w:lang w:val="en-US"/>
              </w:rPr>
              <w:t>.</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w:t>
            </w:r>
          </w:p>
        </w:tc>
        <w:tc>
          <w:tcPr>
            <w:tcW w:w="1410" w:type="dxa"/>
            <w:tcMar>
              <w:left w:w="105" w:type="dxa"/>
              <w:right w:w="105" w:type="dxa"/>
            </w:tcMar>
            <w:vAlign w:val="center"/>
          </w:tcPr>
          <w:p w:rsidR="012FB7DC" w:rsidP="012FB7DC" w:rsidRDefault="012FB7DC" w14:paraId="4D3CBE1A" w14:textId="2B06DD5A">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r w:rsidR="012FB7DC" w:rsidTr="012FB7DC" w14:paraId="7D76A506">
        <w:trPr>
          <w:trHeight w:val="300"/>
        </w:trPr>
        <w:tc>
          <w:tcPr>
            <w:tcW w:w="480" w:type="dxa"/>
            <w:tcMar>
              <w:left w:w="105" w:type="dxa"/>
              <w:right w:w="105" w:type="dxa"/>
            </w:tcMar>
            <w:vAlign w:val="center"/>
          </w:tcPr>
          <w:p w:rsidR="012FB7DC" w:rsidP="012FB7DC" w:rsidRDefault="012FB7DC" w14:paraId="125971AD" w14:textId="7FF78AF4">
            <w:pPr>
              <w:spacing w:before="60" w:after="60" w:line="280" w:lineRule="exact"/>
              <w:jc w:val="right"/>
              <w:rPr>
                <w:rFonts w:ascii="Verdana" w:hAnsi="Verdana" w:eastAsia="Verdana" w:cs="Verdana"/>
                <w:b w:val="0"/>
                <w:bCs w:val="0"/>
                <w:i w:val="0"/>
                <w:iCs w:val="0"/>
                <w:caps w:val="0"/>
                <w:smallCaps w:val="0"/>
                <w:color w:val="000000" w:themeColor="text2" w:themeTint="FF" w:themeShade="FF"/>
                <w:sz w:val="22"/>
                <w:szCs w:val="22"/>
              </w:rPr>
            </w:pP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8</w:t>
            </w:r>
          </w:p>
        </w:tc>
        <w:tc>
          <w:tcPr>
            <w:tcW w:w="8010" w:type="dxa"/>
            <w:tcMar>
              <w:left w:w="105" w:type="dxa"/>
              <w:right w:w="105" w:type="dxa"/>
            </w:tcMar>
            <w:vAlign w:val="center"/>
          </w:tcPr>
          <w:p w:rsidR="012FB7DC" w:rsidP="012FB7DC" w:rsidRDefault="012FB7DC" w14:paraId="50D4E65F" w14:textId="5B71C1A2">
            <w:pPr>
              <w:pStyle w:val="ListBullet"/>
              <w:numPr>
                <w:ilvl w:val="0"/>
                <w:numId w:val="0"/>
              </w:num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For queries on disclosure checks, Volunteers</w:t>
            </w:r>
            <w:r w:rsidRPr="012FB7DC" w:rsidR="020B1D52">
              <w:rPr>
                <w:rFonts w:ascii="Verdana" w:hAnsi="Verdana" w:eastAsia="Verdana" w:cs="Verdana"/>
                <w:b w:val="0"/>
                <w:bCs w:val="0"/>
                <w:i w:val="0"/>
                <w:iCs w:val="0"/>
                <w:caps w:val="0"/>
                <w:smallCaps w:val="0"/>
                <w:color w:val="000000" w:themeColor="text2" w:themeTint="FF" w:themeShade="FF"/>
                <w:sz w:val="24"/>
                <w:szCs w:val="24"/>
                <w:lang w:val="en-US"/>
              </w:rPr>
              <w:t xml:space="preserve"> should contact </w:t>
            </w:r>
            <w:r w:rsidRPr="012FB7DC" w:rsidR="020B1D52">
              <w:rPr>
                <w:rFonts w:ascii="Verdana" w:hAnsi="Verdana" w:eastAsia="Verdana" w:cs="Verdana"/>
                <w:b w:val="0"/>
                <w:bCs w:val="0"/>
                <w:i w:val="0"/>
                <w:iCs w:val="0"/>
                <w:caps w:val="0"/>
                <w:smallCaps w:val="0"/>
                <w:color w:val="000000" w:themeColor="text2" w:themeTint="FF" w:themeShade="FF"/>
                <w:sz w:val="24"/>
                <w:szCs w:val="24"/>
                <w:lang w:val="en-US"/>
              </w:rPr>
              <w:t>their</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 xml:space="preserve"> </w:t>
            </w: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MS Help team key</w:t>
            </w:r>
            <w:r w:rsidRPr="012FB7DC" w:rsidR="57B8BFD7">
              <w:rPr>
                <w:rFonts w:ascii="Verdana" w:hAnsi="Verdana" w:eastAsia="Verdana" w:cs="Verdana"/>
                <w:b w:val="0"/>
                <w:bCs w:val="0"/>
                <w:i w:val="0"/>
                <w:iCs w:val="0"/>
                <w:caps w:val="0"/>
                <w:smallCaps w:val="0"/>
                <w:color w:val="000000" w:themeColor="text2" w:themeTint="FF" w:themeShade="FF"/>
                <w:sz w:val="22"/>
                <w:szCs w:val="22"/>
                <w:lang w:val="en-US"/>
              </w:rPr>
              <w:t xml:space="preserve"> </w:t>
            </w:r>
            <w:r w:rsidRPr="012FB7DC" w:rsidR="012FB7DC">
              <w:rPr>
                <w:rFonts w:ascii="Verdana" w:hAnsi="Verdana" w:eastAsia="Verdana" w:cs="Verdana"/>
                <w:b w:val="0"/>
                <w:bCs w:val="0"/>
                <w:i w:val="0"/>
                <w:iCs w:val="0"/>
                <w:caps w:val="0"/>
                <w:smallCaps w:val="0"/>
                <w:color w:val="000000" w:themeColor="text2" w:themeTint="FF" w:themeShade="FF"/>
                <w:sz w:val="22"/>
                <w:szCs w:val="22"/>
                <w:lang w:val="en-US"/>
              </w:rPr>
              <w:t xml:space="preserve">contact and staff their </w:t>
            </w:r>
            <w:r w:rsidRPr="012FB7DC" w:rsidR="012FB7DC">
              <w:rPr>
                <w:rFonts w:ascii="Verdana" w:hAnsi="Verdana" w:eastAsia="Verdana" w:cs="Verdana"/>
                <w:b w:val="0"/>
                <w:bCs w:val="0"/>
                <w:i w:val="0"/>
                <w:iCs w:val="0"/>
                <w:caps w:val="0"/>
                <w:smallCaps w:val="0"/>
                <w:color w:val="000000" w:themeColor="text2" w:themeTint="FF" w:themeShade="FF"/>
                <w:sz w:val="24"/>
                <w:szCs w:val="24"/>
                <w:lang w:val="en-US"/>
              </w:rPr>
              <w:t>line manager.</w:t>
            </w:r>
          </w:p>
        </w:tc>
        <w:tc>
          <w:tcPr>
            <w:tcW w:w="1410" w:type="dxa"/>
            <w:tcMar>
              <w:left w:w="105" w:type="dxa"/>
              <w:right w:w="105" w:type="dxa"/>
            </w:tcMar>
            <w:vAlign w:val="center"/>
          </w:tcPr>
          <w:p w:rsidR="012FB7DC" w:rsidP="012FB7DC" w:rsidRDefault="012FB7DC" w14:paraId="07D5505E" w14:textId="50926C61">
            <w:pPr>
              <w:spacing w:before="60" w:after="60" w:line="280" w:lineRule="exact"/>
              <w:rPr>
                <w:rFonts w:ascii="Verdana" w:hAnsi="Verdana" w:eastAsia="Verdana" w:cs="Verdana"/>
                <w:b w:val="0"/>
                <w:bCs w:val="0"/>
                <w:i w:val="0"/>
                <w:iCs w:val="0"/>
                <w:caps w:val="0"/>
                <w:smallCaps w:val="0"/>
                <w:color w:val="000000" w:themeColor="text2" w:themeTint="FF" w:themeShade="FF"/>
                <w:sz w:val="24"/>
                <w:szCs w:val="24"/>
              </w:rPr>
            </w:pPr>
          </w:p>
        </w:tc>
      </w:tr>
    </w:tbl>
    <w:p w:rsidRPr="00DC0833" w:rsidR="30A37235" w:rsidP="00E164E6" w:rsidRDefault="30A37235" w14:paraId="7EC13FF8" w14:textId="6B123DBA">
      <w:pPr>
        <w:pStyle w:val="Heading1"/>
        <w:spacing w:before="360" w:after="120" w:line="280" w:lineRule="exact"/>
        <w:rPr>
          <w:rFonts w:ascii="Verdana" w:hAnsi="Verdana" w:eastAsia="Verdana" w:cs="Verdana"/>
        </w:rPr>
      </w:pPr>
      <w:r w:rsidRPr="6C423F2D">
        <w:rPr>
          <w:rFonts w:ascii="Verdana" w:hAnsi="Verdana" w:eastAsia="Verdana" w:cs="Verdana"/>
        </w:rPr>
        <w:t>Action on the day</w:t>
      </w:r>
    </w:p>
    <w:tbl>
      <w:tblPr>
        <w:tblStyle w:val="TableGrid"/>
        <w:tblW w:w="9913" w:type="dxa"/>
        <w:tblLook w:val="04A0" w:firstRow="1" w:lastRow="0" w:firstColumn="1" w:lastColumn="0" w:noHBand="0" w:noVBand="1"/>
      </w:tblPr>
      <w:tblGrid>
        <w:gridCol w:w="510"/>
        <w:gridCol w:w="8285"/>
        <w:gridCol w:w="1118"/>
      </w:tblGrid>
      <w:tr w:rsidRPr="00DC0833" w:rsidR="0069178B" w:rsidTr="6C423F2D" w14:paraId="45504677" w14:textId="77777777">
        <w:tc>
          <w:tcPr>
            <w:tcW w:w="9913" w:type="dxa"/>
            <w:gridSpan w:val="3"/>
            <w:vAlign w:val="center"/>
          </w:tcPr>
          <w:p w:rsidRPr="00DC0833" w:rsidR="0069178B" w:rsidP="6C423F2D" w:rsidRDefault="00E65AF9" w14:paraId="47B351A7" w14:textId="00E32EEC">
            <w:pPr>
              <w:spacing w:before="60" w:after="60" w:line="240" w:lineRule="exact"/>
              <w:jc w:val="right"/>
              <w:rPr>
                <w:rFonts w:ascii="Verdana" w:hAnsi="Verdana" w:cs="Arial"/>
                <w:sz w:val="20"/>
                <w:szCs w:val="20"/>
              </w:rPr>
            </w:pPr>
            <w:r w:rsidRPr="6C423F2D">
              <w:rPr>
                <w:rFonts w:ascii="Verdana" w:hAnsi="Verdana" w:cs="Arial"/>
                <w:sz w:val="20"/>
                <w:szCs w:val="20"/>
              </w:rPr>
              <w:t>Mark as “yes” to confirm this will be done on the day</w:t>
            </w:r>
          </w:p>
        </w:tc>
      </w:tr>
      <w:tr w:rsidRPr="00DC0833" w:rsidR="00BE6D74" w:rsidTr="6C423F2D" w14:paraId="446A54B3" w14:textId="77777777">
        <w:tc>
          <w:tcPr>
            <w:tcW w:w="510" w:type="dxa"/>
            <w:vAlign w:val="center"/>
          </w:tcPr>
          <w:p w:rsidRPr="00DC0833" w:rsidR="00BE6D74" w:rsidP="14EE4368" w:rsidRDefault="5B64CB4D" w14:paraId="479D90BA" w14:textId="76F712FB">
            <w:pPr>
              <w:spacing w:before="60" w:after="60"/>
              <w:jc w:val="right"/>
              <w:rPr>
                <w:rFonts w:ascii="Verdana" w:hAnsi="Verdana" w:cs="Arial"/>
              </w:rPr>
            </w:pPr>
            <w:bookmarkStart w:name="_Hlk214561442" w:id="6"/>
            <w:r w:rsidRPr="6C423F2D">
              <w:rPr>
                <w:rFonts w:ascii="Verdana" w:hAnsi="Verdana" w:cs="Arial"/>
              </w:rPr>
              <w:t>1</w:t>
            </w:r>
          </w:p>
        </w:tc>
        <w:tc>
          <w:tcPr>
            <w:tcW w:w="8285" w:type="dxa"/>
          </w:tcPr>
          <w:p w:rsidRPr="00DC0833" w:rsidR="00BE6D74" w:rsidP="000F3F65" w:rsidRDefault="00BE6D74" w14:paraId="02C614CD" w14:textId="5DCD967F">
            <w:pPr>
              <w:pStyle w:val="ListBullet"/>
              <w:numPr>
                <w:ilvl w:val="0"/>
                <w:numId w:val="0"/>
              </w:numPr>
              <w:spacing w:before="60" w:after="60"/>
              <w:rPr>
                <w:rFonts w:ascii="Verdana" w:hAnsi="Verdana" w:eastAsia="Verdana" w:cs="Verdana"/>
                <w:sz w:val="24"/>
                <w:szCs w:val="24"/>
              </w:rPr>
            </w:pPr>
            <w:r w:rsidRPr="6C423F2D">
              <w:rPr>
                <w:rFonts w:ascii="Verdana" w:hAnsi="Verdana" w:eastAsia="Verdana" w:cs="Verdana"/>
                <w:sz w:val="24"/>
                <w:szCs w:val="24"/>
              </w:rPr>
              <w:t xml:space="preserve">Keep a charged mobile phone available in case of emergency. </w:t>
            </w:r>
          </w:p>
        </w:tc>
        <w:tc>
          <w:tcPr>
            <w:tcW w:w="1118" w:type="dxa"/>
          </w:tcPr>
          <w:p w:rsidRPr="00DC0833" w:rsidR="00BE6D74" w:rsidP="009D2869" w:rsidRDefault="00BE6D74" w14:paraId="0418BF2A" w14:textId="77777777">
            <w:pPr>
              <w:spacing w:before="60" w:after="60"/>
              <w:rPr>
                <w:rFonts w:ascii="Verdana" w:hAnsi="Verdana" w:cs="Arial"/>
                <w:sz w:val="24"/>
                <w:szCs w:val="24"/>
              </w:rPr>
            </w:pPr>
          </w:p>
        </w:tc>
      </w:tr>
      <w:tr w:rsidRPr="00DC0833" w:rsidR="00BE6D74" w:rsidTr="6C423F2D" w14:paraId="1A370A1F" w14:textId="77777777">
        <w:tc>
          <w:tcPr>
            <w:tcW w:w="510" w:type="dxa"/>
            <w:vAlign w:val="center"/>
          </w:tcPr>
          <w:p w:rsidRPr="00DC0833" w:rsidR="00BE6D74" w:rsidP="14EE4368" w:rsidRDefault="5B64CB4D" w14:paraId="28C08A4F" w14:textId="7FA01BFE">
            <w:pPr>
              <w:spacing w:before="60" w:after="60"/>
              <w:jc w:val="right"/>
              <w:rPr>
                <w:rFonts w:ascii="Verdana" w:hAnsi="Verdana" w:cs="Arial"/>
              </w:rPr>
            </w:pPr>
            <w:r w:rsidRPr="6C423F2D">
              <w:rPr>
                <w:rFonts w:ascii="Verdana" w:hAnsi="Verdana" w:cs="Arial"/>
              </w:rPr>
              <w:t>2</w:t>
            </w:r>
          </w:p>
        </w:tc>
        <w:tc>
          <w:tcPr>
            <w:tcW w:w="8285" w:type="dxa"/>
          </w:tcPr>
          <w:p w:rsidRPr="00DC0833" w:rsidR="00BE6D74" w:rsidP="000F3F65" w:rsidRDefault="00BE6D74" w14:paraId="7D86B683" w14:textId="361F897E">
            <w:pPr>
              <w:pStyle w:val="ListBullet"/>
              <w:numPr>
                <w:ilvl w:val="0"/>
                <w:numId w:val="0"/>
              </w:numPr>
              <w:spacing w:before="60" w:after="60"/>
              <w:rPr>
                <w:rFonts w:ascii="Verdana" w:hAnsi="Verdana" w:eastAsia="Verdana" w:cs="Verdana"/>
                <w:sz w:val="24"/>
                <w:szCs w:val="24"/>
              </w:rPr>
            </w:pPr>
            <w:r w:rsidRPr="6C423F2D">
              <w:rPr>
                <w:rFonts w:ascii="Verdana" w:hAnsi="Verdana" w:eastAsia="Verdana" w:cs="Verdana"/>
                <w:sz w:val="24"/>
                <w:szCs w:val="24"/>
              </w:rPr>
              <w:t xml:space="preserve">If the venue </w:t>
            </w:r>
            <w:bookmarkStart w:name="_Int_JFnROf4T" w:id="7"/>
            <w:r w:rsidRPr="6C423F2D">
              <w:rPr>
                <w:rFonts w:ascii="Verdana" w:hAnsi="Verdana" w:eastAsia="Verdana" w:cs="Verdana"/>
                <w:sz w:val="24"/>
                <w:szCs w:val="24"/>
              </w:rPr>
              <w:t>doesn’t</w:t>
            </w:r>
            <w:bookmarkEnd w:id="7"/>
            <w:r w:rsidRPr="6C423F2D">
              <w:rPr>
                <w:rFonts w:ascii="Verdana" w:hAnsi="Verdana" w:eastAsia="Verdana" w:cs="Verdana"/>
                <w:sz w:val="24"/>
                <w:szCs w:val="24"/>
              </w:rPr>
              <w:t xml:space="preserve"> have a signing-in system, ensure the Event Organiser completes </w:t>
            </w:r>
            <w:hyperlink r:id="rId17">
              <w:r w:rsidRPr="6C423F2D">
                <w:rPr>
                  <w:rStyle w:val="Hyperlink"/>
                  <w:rFonts w:ascii="Verdana" w:hAnsi="Verdana" w:cs="Arial"/>
                  <w:sz w:val="24"/>
                  <w:szCs w:val="24"/>
                </w:rPr>
                <w:t>HSV: 111A - Attendance register</w:t>
              </w:r>
            </w:hyperlink>
            <w:r>
              <w:t>.</w:t>
            </w:r>
            <w:r w:rsidRPr="6C423F2D">
              <w:rPr>
                <w:rFonts w:ascii="Verdana" w:hAnsi="Verdana" w:eastAsia="Verdana" w:cs="Verdana"/>
                <w:sz w:val="24"/>
                <w:szCs w:val="24"/>
              </w:rPr>
              <w:t xml:space="preserve"> </w:t>
            </w:r>
          </w:p>
        </w:tc>
        <w:tc>
          <w:tcPr>
            <w:tcW w:w="1118" w:type="dxa"/>
          </w:tcPr>
          <w:p w:rsidRPr="00DC0833" w:rsidR="00BE6D74" w:rsidP="009D2869" w:rsidRDefault="00BE6D74" w14:paraId="3414BA2C" w14:textId="77777777">
            <w:pPr>
              <w:spacing w:before="60" w:after="60"/>
              <w:rPr>
                <w:rFonts w:ascii="Verdana" w:hAnsi="Verdana" w:cs="Arial"/>
                <w:sz w:val="24"/>
                <w:szCs w:val="24"/>
              </w:rPr>
            </w:pPr>
          </w:p>
        </w:tc>
      </w:tr>
      <w:tr w:rsidRPr="00DC0833" w:rsidR="0069178B" w:rsidTr="6C423F2D" w14:paraId="026EFDF6" w14:textId="77777777">
        <w:trPr>
          <w:trHeight w:val="1184"/>
        </w:trPr>
        <w:tc>
          <w:tcPr>
            <w:tcW w:w="510" w:type="dxa"/>
            <w:vAlign w:val="center"/>
          </w:tcPr>
          <w:p w:rsidRPr="00DC0833" w:rsidR="0069178B" w:rsidP="14EE4368" w:rsidRDefault="0069178B" w14:paraId="4C8BFC76" w14:textId="3C5EE65F">
            <w:pPr>
              <w:spacing w:before="60" w:after="60"/>
              <w:jc w:val="right"/>
              <w:rPr>
                <w:rFonts w:ascii="Verdana" w:hAnsi="Verdana" w:cs="Arial"/>
              </w:rPr>
            </w:pPr>
            <w:r w:rsidRPr="6C423F2D">
              <w:rPr>
                <w:rFonts w:ascii="Verdana" w:hAnsi="Verdana" w:cs="Arial"/>
              </w:rPr>
              <w:t>3</w:t>
            </w:r>
          </w:p>
        </w:tc>
        <w:tc>
          <w:tcPr>
            <w:tcW w:w="8285" w:type="dxa"/>
            <w:vAlign w:val="center"/>
          </w:tcPr>
          <w:p w:rsidRPr="00DC0833" w:rsidR="0069178B" w:rsidP="0069178B" w:rsidRDefault="0069178B" w14:paraId="64CFA294" w14:textId="77777777">
            <w:pPr>
              <w:pStyle w:val="ListBullet"/>
              <w:numPr>
                <w:ilvl w:val="0"/>
                <w:numId w:val="0"/>
              </w:numPr>
              <w:spacing w:before="60" w:after="60"/>
              <w:rPr>
                <w:rFonts w:ascii="Verdana" w:hAnsi="Verdana" w:eastAsia="Verdana" w:cs="Verdana"/>
                <w:sz w:val="24"/>
                <w:szCs w:val="24"/>
              </w:rPr>
            </w:pPr>
            <w:r w:rsidRPr="6C423F2D">
              <w:rPr>
                <w:rFonts w:ascii="Verdana" w:hAnsi="Verdana" w:eastAsia="Verdana" w:cs="Verdana"/>
                <w:sz w:val="24"/>
                <w:szCs w:val="24"/>
              </w:rPr>
              <w:t>Inform attendees:</w:t>
            </w:r>
          </w:p>
          <w:p w:rsidRPr="00DC0833" w:rsidR="0069178B" w:rsidP="6C423F2D" w:rsidRDefault="00224555" w14:paraId="0C9CF131" w14:textId="3223DF74">
            <w:pPr>
              <w:pStyle w:val="ListBullet"/>
              <w:spacing w:before="60" w:after="60"/>
              <w:ind w:left="426" w:hanging="284"/>
              <w:contextualSpacing/>
              <w:rPr>
                <w:rFonts w:ascii="Verdana" w:hAnsi="Verdana" w:eastAsia="Verdana" w:cs="Verdana"/>
                <w:sz w:val="24"/>
                <w:szCs w:val="24"/>
              </w:rPr>
            </w:pPr>
            <w:bookmarkStart w:name="_Int_jiTuELny" w:id="8"/>
            <w:r w:rsidRPr="6C423F2D">
              <w:rPr>
                <w:rFonts w:ascii="Verdana" w:hAnsi="Verdana" w:eastAsia="Verdana" w:cs="Verdana"/>
                <w:sz w:val="24"/>
                <w:szCs w:val="24"/>
              </w:rPr>
              <w:t>w</w:t>
            </w:r>
            <w:r w:rsidRPr="6C423F2D" w:rsidR="0069178B">
              <w:rPr>
                <w:rFonts w:ascii="Verdana" w:hAnsi="Verdana" w:eastAsia="Verdana" w:cs="Verdana"/>
                <w:sz w:val="24"/>
                <w:szCs w:val="24"/>
              </w:rPr>
              <w:t>ho</w:t>
            </w:r>
            <w:bookmarkEnd w:id="8"/>
            <w:r w:rsidRPr="6C423F2D" w:rsidR="0069178B">
              <w:rPr>
                <w:rFonts w:ascii="Verdana" w:hAnsi="Verdana" w:eastAsia="Verdana" w:cs="Verdana"/>
                <w:sz w:val="24"/>
                <w:szCs w:val="24"/>
              </w:rPr>
              <w:t xml:space="preserve"> the Event Organiser is.</w:t>
            </w:r>
          </w:p>
          <w:p w:rsidRPr="00DC0833" w:rsidR="0069178B" w:rsidP="6C423F2D" w:rsidRDefault="00224555" w14:paraId="7BDDAE14" w14:textId="2B1F15DE">
            <w:pPr>
              <w:pStyle w:val="ListBullet"/>
              <w:spacing w:before="60" w:after="60"/>
              <w:ind w:left="426" w:hanging="284"/>
              <w:contextualSpacing/>
              <w:rPr>
                <w:rFonts w:ascii="Verdana" w:hAnsi="Verdana" w:eastAsia="Verdana" w:cs="Verdana"/>
                <w:sz w:val="24"/>
                <w:szCs w:val="24"/>
              </w:rPr>
            </w:pPr>
            <w:bookmarkStart w:name="_Int_DhMgqIqZ" w:id="9"/>
            <w:r w:rsidRPr="6C423F2D">
              <w:rPr>
                <w:rFonts w:ascii="Verdana" w:hAnsi="Verdana" w:eastAsia="Verdana" w:cs="Verdana"/>
                <w:sz w:val="24"/>
                <w:szCs w:val="24"/>
              </w:rPr>
              <w:t>w</w:t>
            </w:r>
            <w:r w:rsidRPr="6C423F2D" w:rsidR="0069178B">
              <w:rPr>
                <w:rFonts w:ascii="Verdana" w:hAnsi="Verdana" w:eastAsia="Verdana" w:cs="Verdana"/>
                <w:sz w:val="24"/>
                <w:szCs w:val="24"/>
              </w:rPr>
              <w:t>hat</w:t>
            </w:r>
            <w:bookmarkEnd w:id="9"/>
            <w:r w:rsidRPr="6C423F2D" w:rsidR="0069178B">
              <w:rPr>
                <w:rFonts w:ascii="Verdana" w:hAnsi="Verdana" w:eastAsia="Verdana" w:cs="Verdana"/>
                <w:sz w:val="24"/>
                <w:szCs w:val="24"/>
              </w:rPr>
              <w:t xml:space="preserve"> </w:t>
            </w:r>
            <w:bookmarkStart w:name="_Int_CCge53OV" w:id="10"/>
            <w:r w:rsidRPr="6C423F2D" w:rsidR="0069178B">
              <w:rPr>
                <w:rFonts w:ascii="Verdana" w:hAnsi="Verdana" w:eastAsia="Verdana" w:cs="Verdana"/>
                <w:sz w:val="24"/>
                <w:szCs w:val="24"/>
              </w:rPr>
              <w:t>the emergency arrangements are.</w:t>
            </w:r>
            <w:bookmarkEnd w:id="10"/>
          </w:p>
          <w:p w:rsidRPr="00DC0833" w:rsidR="0069178B" w:rsidP="6C423F2D" w:rsidRDefault="00224555" w14:paraId="026C27D6" w14:textId="4865DC50">
            <w:pPr>
              <w:pStyle w:val="ListBullet"/>
              <w:spacing w:before="60" w:after="60"/>
              <w:ind w:left="426" w:hanging="284"/>
              <w:contextualSpacing/>
              <w:rPr>
                <w:rFonts w:ascii="Verdana" w:hAnsi="Verdana" w:eastAsia="Verdana" w:cs="Verdana"/>
                <w:sz w:val="24"/>
                <w:szCs w:val="24"/>
              </w:rPr>
            </w:pPr>
            <w:r w:rsidRPr="6C423F2D">
              <w:rPr>
                <w:rFonts w:ascii="Verdana" w:hAnsi="Verdana" w:eastAsia="Verdana" w:cs="Verdana"/>
                <w:sz w:val="24"/>
                <w:szCs w:val="24"/>
              </w:rPr>
              <w:t>t</w:t>
            </w:r>
            <w:r w:rsidRPr="6C423F2D" w:rsidR="0069178B">
              <w:rPr>
                <w:rFonts w:ascii="Verdana" w:hAnsi="Verdana" w:eastAsia="Verdana" w:cs="Verdana"/>
                <w:sz w:val="24"/>
                <w:szCs w:val="24"/>
              </w:rPr>
              <w:t xml:space="preserve">hat </w:t>
            </w:r>
            <w:bookmarkStart w:name="_Int_GGd169nA" w:id="11"/>
            <w:r w:rsidRPr="6C423F2D" w:rsidR="0069178B">
              <w:rPr>
                <w:rFonts w:ascii="Verdana" w:hAnsi="Verdana" w:eastAsia="Verdana" w:cs="Verdana"/>
                <w:sz w:val="24"/>
                <w:szCs w:val="24"/>
              </w:rPr>
              <w:t>they’ll</w:t>
            </w:r>
            <w:bookmarkEnd w:id="11"/>
            <w:r w:rsidRPr="6C423F2D" w:rsidR="0069178B">
              <w:rPr>
                <w:rFonts w:ascii="Verdana" w:hAnsi="Verdana" w:eastAsia="Verdana" w:cs="Verdana"/>
                <w:sz w:val="24"/>
                <w:szCs w:val="24"/>
              </w:rPr>
              <w:t xml:space="preserve"> be expected to deal with everyday risks.</w:t>
            </w:r>
          </w:p>
          <w:p w:rsidRPr="00DC0833" w:rsidR="0069178B" w:rsidP="07CA4A67" w:rsidRDefault="00224555" w14:paraId="3161135C" w14:textId="50CC7BB2">
            <w:pPr>
              <w:pStyle w:val="ListBullet"/>
              <w:spacing w:after="60"/>
              <w:ind w:left="426" w:hanging="284"/>
              <w:contextualSpacing/>
              <w:rPr>
                <w:rFonts w:ascii="Verdana" w:hAnsi="Verdana" w:eastAsia="Verdana" w:cs="Verdana"/>
                <w:sz w:val="24"/>
                <w:szCs w:val="24"/>
              </w:rPr>
            </w:pPr>
            <w:bookmarkStart w:name="_Int_39PUNFCT" w:id="12"/>
            <w:r w:rsidRPr="6C423F2D">
              <w:rPr>
                <w:rFonts w:ascii="Verdana" w:hAnsi="Verdana" w:eastAsia="Verdana" w:cs="Verdana"/>
                <w:sz w:val="24"/>
                <w:szCs w:val="24"/>
              </w:rPr>
              <w:t>t</w:t>
            </w:r>
            <w:r w:rsidRPr="6C423F2D" w:rsidR="0069178B">
              <w:rPr>
                <w:rFonts w:ascii="Verdana" w:hAnsi="Verdana" w:eastAsia="Verdana" w:cs="Verdana"/>
                <w:sz w:val="24"/>
                <w:szCs w:val="24"/>
              </w:rPr>
              <w:t>hat</w:t>
            </w:r>
            <w:bookmarkEnd w:id="12"/>
            <w:r w:rsidRPr="6C423F2D" w:rsidR="0069178B">
              <w:rPr>
                <w:rFonts w:ascii="Verdana" w:hAnsi="Verdana" w:eastAsia="Verdana" w:cs="Verdana"/>
                <w:sz w:val="24"/>
                <w:szCs w:val="24"/>
              </w:rPr>
              <w:t xml:space="preserve"> they should use the facilities as specified by the venue. </w:t>
            </w:r>
          </w:p>
        </w:tc>
        <w:tc>
          <w:tcPr>
            <w:tcW w:w="1118" w:type="dxa"/>
          </w:tcPr>
          <w:p w:rsidRPr="00DC0833" w:rsidR="0069178B" w:rsidP="0069178B" w:rsidRDefault="0069178B" w14:paraId="743077C0" w14:textId="77777777">
            <w:pPr>
              <w:spacing w:before="60" w:after="60"/>
              <w:rPr>
                <w:rFonts w:ascii="Verdana" w:hAnsi="Verdana" w:cs="Arial"/>
                <w:sz w:val="24"/>
                <w:szCs w:val="24"/>
              </w:rPr>
            </w:pPr>
          </w:p>
        </w:tc>
      </w:tr>
    </w:tbl>
    <w:bookmarkEnd w:id="6"/>
    <w:p w:rsidRPr="00DC0833" w:rsidR="5EA6630D" w:rsidP="00224555" w:rsidRDefault="5EA6630D" w14:paraId="526188A0" w14:textId="62C1BE8C">
      <w:pPr>
        <w:pStyle w:val="Heading1"/>
        <w:spacing w:before="360" w:after="120"/>
        <w:rPr>
          <w:rFonts w:ascii="Verdana" w:hAnsi="Verdana" w:eastAsia="Verdana" w:cs="Verdana"/>
        </w:rPr>
      </w:pPr>
      <w:r w:rsidRPr="6C423F2D">
        <w:rPr>
          <w:rFonts w:ascii="Verdana" w:hAnsi="Verdana" w:eastAsia="Verdana" w:cs="Verdana"/>
        </w:rPr>
        <w:t>Action after the event</w:t>
      </w:r>
    </w:p>
    <w:p w:rsidRPr="00DC0833" w:rsidR="5EA6630D" w:rsidP="00224555" w:rsidRDefault="5EA6630D" w14:paraId="568709AF" w14:textId="37925DD6">
      <w:pPr>
        <w:spacing w:after="360"/>
        <w:rPr>
          <w:rFonts w:ascii="Verdana" w:hAnsi="Verdana" w:eastAsia="Verdana" w:cs="Verdana"/>
          <w:sz w:val="24"/>
          <w:szCs w:val="24"/>
        </w:rPr>
      </w:pPr>
      <w:r w:rsidRPr="6C423F2D">
        <w:rPr>
          <w:rFonts w:ascii="Verdana" w:hAnsi="Verdana" w:eastAsia="Verdana" w:cs="Verdana"/>
          <w:sz w:val="24"/>
          <w:szCs w:val="24"/>
        </w:rPr>
        <w:t xml:space="preserve">If an accident or incident occurs as part of the </w:t>
      </w:r>
      <w:r w:rsidRPr="6C423F2D" w:rsidR="7F8165CA">
        <w:rPr>
          <w:rFonts w:ascii="Verdana" w:hAnsi="Verdana" w:eastAsia="Verdana" w:cs="Verdana"/>
          <w:sz w:val="24"/>
          <w:szCs w:val="24"/>
        </w:rPr>
        <w:t>event,</w:t>
      </w:r>
      <w:r w:rsidRPr="6C423F2D">
        <w:rPr>
          <w:rFonts w:ascii="Verdana" w:hAnsi="Verdana" w:eastAsia="Verdana" w:cs="Verdana"/>
          <w:sz w:val="24"/>
          <w:szCs w:val="24"/>
        </w:rPr>
        <w:t xml:space="preserve"> it must be reported on the appropriate form </w:t>
      </w:r>
      <w:r w:rsidRPr="6C423F2D" w:rsidR="009A79F3">
        <w:rPr>
          <w:rFonts w:ascii="Verdana" w:hAnsi="Verdana" w:cs="Arial"/>
        </w:rPr>
        <w:t xml:space="preserve">(HSV: </w:t>
      </w:r>
      <w:hyperlink r:id="rId18">
        <w:r w:rsidRPr="6C423F2D" w:rsidR="009A79F3">
          <w:rPr>
            <w:rStyle w:val="Hyperlink"/>
            <w:rFonts w:ascii="Verdana" w:hAnsi="Verdana" w:cs="Arial"/>
          </w:rPr>
          <w:t>122</w:t>
        </w:r>
      </w:hyperlink>
      <w:r w:rsidRPr="6C423F2D" w:rsidR="009A79F3">
        <w:rPr>
          <w:rFonts w:ascii="Verdana" w:hAnsi="Verdana" w:cs="Arial"/>
        </w:rPr>
        <w:t xml:space="preserve">/ </w:t>
      </w:r>
      <w:hyperlink r:id="rId19">
        <w:r w:rsidRPr="6C423F2D" w:rsidR="009A79F3">
          <w:rPr>
            <w:rStyle w:val="Hyperlink"/>
            <w:rFonts w:ascii="Verdana" w:hAnsi="Verdana" w:cs="Arial"/>
          </w:rPr>
          <w:t>123</w:t>
        </w:r>
      </w:hyperlink>
      <w:r w:rsidRPr="6C423F2D" w:rsidR="009A79F3">
        <w:rPr>
          <w:rFonts w:ascii="Verdana" w:hAnsi="Verdana" w:cs="Arial"/>
        </w:rPr>
        <w:t xml:space="preserve">), </w:t>
      </w:r>
      <w:r w:rsidRPr="6C423F2D">
        <w:rPr>
          <w:rFonts w:ascii="Verdana" w:hAnsi="Verdana" w:eastAsia="Verdana" w:cs="Verdana"/>
          <w:sz w:val="24"/>
          <w:szCs w:val="24"/>
        </w:rPr>
        <w:t>and returned as instructed on the form.</w:t>
      </w:r>
    </w:p>
    <w:p w:rsidRPr="00DC0833" w:rsidR="00224555" w:rsidP="002842B3" w:rsidRDefault="00224555" w14:paraId="06FCC61D" w14:textId="77777777">
      <w:pPr>
        <w:pStyle w:val="Heading1"/>
        <w:spacing w:after="120"/>
        <w:rPr>
          <w:rFonts w:ascii="Verdana" w:hAnsi="Verdana" w:eastAsia="Verdana" w:cs="Verdana"/>
          <w:color w:val="FF5400"/>
          <w:sz w:val="28"/>
          <w:szCs w:val="28"/>
        </w:rPr>
      </w:pPr>
      <w:bookmarkStart w:name="_Hlk214635516" w:id="13"/>
      <w:r w:rsidRPr="6C423F2D">
        <w:rPr>
          <w:rFonts w:ascii="Verdana" w:hAnsi="Verdana" w:eastAsia="Verdana" w:cs="Verdana"/>
        </w:rPr>
        <w:t>Action Plan</w:t>
      </w:r>
    </w:p>
    <w:p w:rsidRPr="00DC0833" w:rsidR="00224555" w:rsidP="6C423F2D" w:rsidRDefault="00224555" w14:paraId="2A490062" w14:textId="77777777">
      <w:pPr>
        <w:pStyle w:val="Heading1"/>
        <w:spacing w:after="60" w:line="280" w:lineRule="exact"/>
        <w:rPr>
          <w:rFonts w:ascii="Verdana" w:hAnsi="Verdana" w:eastAsia="Verdana" w:cs="Verdana"/>
          <w:b w:val="0"/>
          <w:color w:val="auto"/>
          <w:sz w:val="24"/>
          <w:szCs w:val="24"/>
        </w:rPr>
      </w:pPr>
      <w:r w:rsidRPr="6C423F2D">
        <w:rPr>
          <w:rFonts w:ascii="Verdana" w:hAnsi="Verdana" w:eastAsia="Verdana" w:cs="Verdana"/>
          <w:b w:val="0"/>
          <w:color w:val="auto"/>
          <w:sz w:val="24"/>
          <w:szCs w:val="24"/>
        </w:rPr>
        <w:t>This above Risk Assessment needs to be completed and signed off:</w:t>
      </w:r>
    </w:p>
    <w:p w:rsidRPr="00DC0833" w:rsidR="00224555" w:rsidP="6C423F2D" w:rsidRDefault="00224555" w14:paraId="4DA06BC5" w14:textId="77777777">
      <w:pPr>
        <w:pStyle w:val="ListBullet"/>
        <w:contextualSpacing/>
        <w:rPr>
          <w:rFonts w:ascii="Verdana" w:hAnsi="Verdana" w:eastAsia="Verdana" w:cs="Verdana"/>
          <w:sz w:val="24"/>
          <w:szCs w:val="24"/>
        </w:rPr>
      </w:pPr>
      <w:r w:rsidRPr="6C423F2D">
        <w:rPr>
          <w:rFonts w:ascii="Verdana" w:hAnsi="Verdana" w:eastAsia="Verdana" w:cs="Verdana"/>
          <w:sz w:val="24"/>
          <w:szCs w:val="24"/>
        </w:rPr>
        <w:t>for each new event.</w:t>
      </w:r>
    </w:p>
    <w:p w:rsidRPr="00DC0833" w:rsidR="00224555" w:rsidP="07CA4A67" w:rsidRDefault="00224555" w14:paraId="1E5338F0" w14:textId="77777777">
      <w:pPr>
        <w:pStyle w:val="ListBullet"/>
        <w:contextualSpacing/>
        <w:rPr>
          <w:rFonts w:ascii="Verdana" w:hAnsi="Verdana" w:eastAsia="Verdana" w:cs="Verdana"/>
          <w:sz w:val="24"/>
          <w:szCs w:val="24"/>
        </w:rPr>
      </w:pPr>
      <w:r w:rsidRPr="6C423F2D">
        <w:rPr>
          <w:rFonts w:ascii="Verdana" w:hAnsi="Verdana" w:eastAsia="Verdana" w:cs="Verdana"/>
          <w:sz w:val="24"/>
          <w:szCs w:val="24"/>
        </w:rPr>
        <w:t xml:space="preserve">if the </w:t>
      </w:r>
      <w:bookmarkStart w:name="_Int_WkhOC2jM" w:id="14"/>
      <w:r w:rsidRPr="6C423F2D">
        <w:rPr>
          <w:rFonts w:ascii="Verdana" w:hAnsi="Verdana" w:eastAsia="Verdana" w:cs="Verdana"/>
          <w:sz w:val="24"/>
          <w:szCs w:val="24"/>
        </w:rPr>
        <w:t>venue makes</w:t>
      </w:r>
      <w:bookmarkEnd w:id="14"/>
      <w:r w:rsidRPr="6C423F2D">
        <w:rPr>
          <w:rFonts w:ascii="Verdana" w:hAnsi="Verdana" w:eastAsia="Verdana" w:cs="Verdana"/>
          <w:sz w:val="24"/>
          <w:szCs w:val="24"/>
        </w:rPr>
        <w:t xml:space="preserve"> changes. </w:t>
      </w:r>
    </w:p>
    <w:p w:rsidRPr="00DC0833" w:rsidR="00224555" w:rsidP="07CA4A67" w:rsidRDefault="075F2D93" w14:paraId="79BC16E4" w14:textId="7B43899D">
      <w:pPr>
        <w:pStyle w:val="ListBullet"/>
        <w:contextualSpacing/>
        <w:rPr>
          <w:rFonts w:ascii="Verdana" w:hAnsi="Verdana" w:eastAsia="Verdana" w:cs="Verdana"/>
          <w:sz w:val="24"/>
          <w:szCs w:val="24"/>
        </w:rPr>
      </w:pPr>
      <w:r w:rsidRPr="6C423F2D">
        <w:rPr>
          <w:rFonts w:ascii="Verdana" w:hAnsi="Verdana" w:eastAsia="Verdana" w:cs="Verdana"/>
          <w:sz w:val="24"/>
          <w:szCs w:val="24"/>
        </w:rPr>
        <w:t>If</w:t>
      </w:r>
      <w:r w:rsidRPr="6C423F2D" w:rsidR="00224555">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5"/>
        <w:gridCol w:w="3652"/>
        <w:gridCol w:w="1966"/>
        <w:gridCol w:w="1545"/>
        <w:gridCol w:w="1712"/>
      </w:tblGrid>
      <w:tr w:rsidRPr="00DC0833" w:rsidR="007C7F8C" w:rsidTr="40F4BAE5" w14:paraId="09852D29" w14:textId="77777777">
        <w:tc>
          <w:tcPr>
            <w:tcW w:w="105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bookmarkEnd w:id="13"/>
          <w:p w:rsidRPr="00DC0833" w:rsidR="009A79F3" w:rsidP="00224555" w:rsidRDefault="009A79F3" w14:paraId="23E2675E" w14:textId="77777777">
            <w:pPr>
              <w:spacing w:before="60" w:after="60"/>
              <w:ind w:right="51"/>
              <w:jc w:val="center"/>
              <w:rPr>
                <w:rFonts w:ascii="Verdana" w:hAnsi="Verdana" w:cs="Arial"/>
                <w:color w:val="0D124D" w:themeColor="text1"/>
                <w:sz w:val="24"/>
                <w:szCs w:val="24"/>
              </w:rPr>
            </w:pPr>
            <w:r w:rsidRPr="6C423F2D">
              <w:rPr>
                <w:rFonts w:ascii="Verdana" w:hAnsi="Verdana" w:cs="Arial"/>
                <w:color w:val="0D124D" w:themeColor="accent4"/>
                <w:sz w:val="24"/>
                <w:szCs w:val="24"/>
              </w:rPr>
              <w:lastRenderedPageBreak/>
              <w:t>Date of event</w:t>
            </w:r>
          </w:p>
        </w:tc>
        <w:tc>
          <w:tcPr>
            <w:tcW w:w="365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DC0833" w:rsidR="009A79F3" w:rsidP="00224555" w:rsidRDefault="1FD4D3A8" w14:paraId="3FA455E5" w14:textId="3D60B449">
            <w:pPr>
              <w:spacing w:before="60" w:after="60"/>
              <w:ind w:right="51"/>
              <w:jc w:val="center"/>
              <w:rPr>
                <w:rFonts w:ascii="Verdana" w:hAnsi="Verdana" w:cs="Arial"/>
                <w:color w:val="0D124D" w:themeColor="text1"/>
                <w:sz w:val="24"/>
                <w:szCs w:val="24"/>
              </w:rPr>
            </w:pPr>
            <w:r w:rsidRPr="6C423F2D">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DC0833" w:rsidR="009A79F3" w:rsidP="40F4BAE5" w:rsidRDefault="00E65AF9" w14:paraId="1E7FF661" w14:textId="47B33F3A">
            <w:pPr>
              <w:spacing w:before="60" w:after="60"/>
              <w:ind w:right="51"/>
              <w:jc w:val="center"/>
              <w:rPr>
                <w:rFonts w:ascii="Verdana" w:hAnsi="Verdana" w:cs="Arial"/>
                <w:color w:val="0D124D" w:themeColor="text1"/>
                <w:sz w:val="24"/>
                <w:szCs w:val="24"/>
              </w:rPr>
            </w:pPr>
            <w:r w:rsidRPr="40F4BAE5">
              <w:rPr>
                <w:rFonts w:ascii="Verdana" w:hAnsi="Verdana" w:cs="Arial"/>
                <w:color w:val="0D114D"/>
                <w:sz w:val="24"/>
                <w:szCs w:val="24"/>
              </w:rPr>
              <w:t xml:space="preserve">Date event logged </w:t>
            </w:r>
            <w:r w:rsidRPr="40F4BAE5" w:rsidR="556C7D93">
              <w:rPr>
                <w:rFonts w:ascii="Verdana" w:hAnsi="Verdana" w:cs="Arial"/>
                <w:color w:val="0D114D"/>
                <w:sz w:val="24"/>
                <w:szCs w:val="24"/>
              </w:rPr>
              <w:t xml:space="preserve">on Assemble / SharePoint </w:t>
            </w:r>
          </w:p>
        </w:tc>
        <w:tc>
          <w:tcPr>
            <w:tcW w:w="154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DC0833" w:rsidR="009A79F3" w:rsidP="00224555" w:rsidRDefault="009A79F3" w14:paraId="2E1BA5F4" w14:textId="4B0D82F0">
            <w:pPr>
              <w:spacing w:before="60" w:after="60"/>
              <w:ind w:right="51"/>
              <w:jc w:val="center"/>
              <w:rPr>
                <w:rFonts w:ascii="Verdana" w:hAnsi="Verdana" w:cs="Arial"/>
                <w:color w:val="0D124D" w:themeColor="text1"/>
                <w:sz w:val="24"/>
                <w:szCs w:val="24"/>
              </w:rPr>
            </w:pPr>
            <w:r w:rsidRPr="6C423F2D">
              <w:rPr>
                <w:rFonts w:ascii="Verdana" w:hAnsi="Verdana" w:cs="Arial"/>
                <w:color w:val="0D124D" w:themeColor="accent4"/>
                <w:sz w:val="24"/>
                <w:szCs w:val="24"/>
              </w:rPr>
              <w:t xml:space="preserve">Name of MS Society </w:t>
            </w:r>
            <w:r w:rsidRPr="6C423F2D" w:rsidR="576A33E5">
              <w:rPr>
                <w:rFonts w:ascii="Verdana" w:hAnsi="Verdana" w:cs="Arial"/>
                <w:color w:val="0D124D" w:themeColor="accent4"/>
                <w:sz w:val="24"/>
                <w:szCs w:val="24"/>
              </w:rPr>
              <w:t>Event Organiser</w:t>
            </w:r>
          </w:p>
        </w:tc>
        <w:tc>
          <w:tcPr>
            <w:tcW w:w="171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DC0833" w:rsidR="009A79F3" w:rsidP="00224555" w:rsidRDefault="009A79F3" w14:paraId="75BA5CC0" w14:textId="2119C98F">
            <w:pPr>
              <w:spacing w:before="60" w:after="60"/>
              <w:ind w:right="51"/>
              <w:jc w:val="center"/>
              <w:rPr>
                <w:rFonts w:ascii="Verdana" w:hAnsi="Verdana" w:cs="Arial"/>
                <w:color w:val="0D124D" w:themeColor="text1"/>
                <w:sz w:val="24"/>
                <w:szCs w:val="24"/>
              </w:rPr>
            </w:pPr>
            <w:r w:rsidRPr="6C423F2D">
              <w:rPr>
                <w:rFonts w:ascii="Verdana" w:hAnsi="Verdana" w:cs="Arial"/>
                <w:color w:val="0D124D" w:themeColor="accent4"/>
                <w:sz w:val="24"/>
                <w:szCs w:val="24"/>
              </w:rPr>
              <w:t xml:space="preserve">Signature of MS Society </w:t>
            </w:r>
            <w:r w:rsidRPr="6C423F2D" w:rsidR="576A33E5">
              <w:rPr>
                <w:rFonts w:ascii="Verdana" w:hAnsi="Verdana" w:cs="Arial"/>
                <w:color w:val="0D124D" w:themeColor="accent4"/>
                <w:sz w:val="24"/>
                <w:szCs w:val="24"/>
              </w:rPr>
              <w:t>Event Organiser</w:t>
            </w:r>
          </w:p>
        </w:tc>
      </w:tr>
      <w:tr w:rsidRPr="00DC0833" w:rsidR="009A79F3" w:rsidTr="40F4BAE5" w14:paraId="3965622C" w14:textId="77777777">
        <w:trPr>
          <w:trHeight w:val="144"/>
        </w:trPr>
        <w:tc>
          <w:tcPr>
            <w:tcW w:w="1055"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552237AA"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4C1C3247"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70C1BB7C"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53428140" w14:textId="77777777">
            <w:pPr>
              <w:spacing w:before="120" w:after="120"/>
              <w:ind w:right="49"/>
              <w:rPr>
                <w:rFonts w:ascii="Verdana" w:hAnsi="Verdana" w:cs="Arial"/>
                <w:sz w:val="20"/>
                <w:szCs w:val="20"/>
              </w:rPr>
            </w:pPr>
          </w:p>
        </w:tc>
      </w:tr>
      <w:tr w:rsidRPr="00DC0833" w:rsidR="009A79F3" w:rsidTr="40F4BAE5" w14:paraId="63576160" w14:textId="77777777">
        <w:trPr>
          <w:trHeight w:val="344"/>
        </w:trPr>
        <w:tc>
          <w:tcPr>
            <w:tcW w:w="1055"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19DDA4B6"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67049229"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35682A01"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78202C8C"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0559DBF1" w14:textId="77777777">
            <w:pPr>
              <w:spacing w:before="120" w:after="120"/>
              <w:ind w:right="49"/>
              <w:rPr>
                <w:rFonts w:ascii="Verdana" w:hAnsi="Verdana" w:cs="Arial"/>
                <w:sz w:val="20"/>
                <w:szCs w:val="20"/>
              </w:rPr>
            </w:pPr>
          </w:p>
        </w:tc>
      </w:tr>
      <w:tr w:rsidR="40F4BAE5" w:rsidTr="40F4BAE5" w14:paraId="0EA739DD" w14:textId="77777777">
        <w:trPr>
          <w:trHeight w:val="344"/>
        </w:trPr>
        <w:tc>
          <w:tcPr>
            <w:tcW w:w="1055" w:type="dxa"/>
            <w:tcBorders>
              <w:top w:val="single" w:color="auto" w:sz="6" w:space="0"/>
              <w:left w:val="single" w:color="auto" w:sz="6" w:space="0"/>
              <w:bottom w:val="single" w:color="auto" w:sz="6" w:space="0"/>
              <w:right w:val="single" w:color="auto" w:sz="6" w:space="0"/>
            </w:tcBorders>
          </w:tcPr>
          <w:p w:rsidR="40F4BAE5" w:rsidP="40F4BAE5" w:rsidRDefault="40F4BAE5" w14:paraId="45F9156B" w14:textId="48859308">
            <w:pPr>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40F4BAE5" w:rsidP="40F4BAE5" w:rsidRDefault="40F4BAE5" w14:paraId="133B453C" w14:textId="6E8DDF77">
            <w:pPr>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40F4BAE5" w:rsidP="40F4BAE5" w:rsidRDefault="40F4BAE5" w14:paraId="6CBDEE1F" w14:textId="5EAD16EB">
            <w:pPr>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40F4BAE5" w:rsidP="40F4BAE5" w:rsidRDefault="40F4BAE5" w14:paraId="633DF296" w14:textId="7A4009DF">
            <w:pPr>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40F4BAE5" w:rsidP="40F4BAE5" w:rsidRDefault="40F4BAE5" w14:paraId="0BEA8F98" w14:textId="6D687DBA">
            <w:pPr>
              <w:rPr>
                <w:rFonts w:ascii="Verdana" w:hAnsi="Verdana" w:cs="Arial"/>
                <w:sz w:val="20"/>
                <w:szCs w:val="20"/>
              </w:rPr>
            </w:pPr>
          </w:p>
        </w:tc>
      </w:tr>
      <w:tr w:rsidRPr="00DC0833" w:rsidR="009A79F3" w:rsidTr="40F4BAE5" w14:paraId="7C799BB5" w14:textId="77777777">
        <w:trPr>
          <w:trHeight w:val="97"/>
        </w:trPr>
        <w:tc>
          <w:tcPr>
            <w:tcW w:w="1055"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2A3F7BE3"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60808F66"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3F0A3763"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05FBAA0F"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DC0833" w:rsidR="009A79F3" w:rsidP="00585C5B" w:rsidRDefault="009A79F3" w14:paraId="22B7B3CE" w14:textId="77777777">
            <w:pPr>
              <w:spacing w:before="120" w:after="120"/>
              <w:ind w:right="49"/>
              <w:rPr>
                <w:rFonts w:ascii="Verdana" w:hAnsi="Verdana" w:cs="Arial"/>
                <w:sz w:val="20"/>
                <w:szCs w:val="20"/>
              </w:rPr>
            </w:pPr>
          </w:p>
        </w:tc>
      </w:tr>
    </w:tbl>
    <w:p w:rsidRPr="00DC0833" w:rsidR="5FB69B7C" w:rsidP="35A1F621" w:rsidRDefault="5FB69B7C" w14:paraId="7492D497" w14:textId="6AC361C4">
      <w:pPr>
        <w:pStyle w:val="Heading2"/>
        <w:rPr>
          <w:rFonts w:ascii="Verdana" w:hAnsi="Verdana" w:eastAsia="Verdana" w:cs="Verdana"/>
        </w:rPr>
      </w:pPr>
      <w:r w:rsidRPr="6C423F2D">
        <w:rPr>
          <w:rFonts w:ascii="Verdana" w:hAnsi="Verdana" w:eastAsia="Verdana" w:cs="Verdana"/>
        </w:rPr>
        <w:t>What next?</w:t>
      </w:r>
    </w:p>
    <w:tbl>
      <w:tblPr>
        <w:tblStyle w:val="MS-STableStyle1"/>
        <w:tblW w:w="0" w:type="auto"/>
        <w:tblBorders>
          <w:insideH w:val="single" w:color="FF5400" w:themeColor="accent1" w:sz="24" w:space="0"/>
          <w:insideV w:val="single" w:color="auto" w:sz="4" w:space="0"/>
        </w:tblBorders>
        <w:tblLayout w:type="fixed"/>
        <w:tblLook w:val="06A0" w:firstRow="1" w:lastRow="0" w:firstColumn="1" w:lastColumn="0" w:noHBand="1" w:noVBand="1"/>
      </w:tblPr>
      <w:tblGrid>
        <w:gridCol w:w="4945"/>
        <w:gridCol w:w="4945"/>
      </w:tblGrid>
      <w:tr w:rsidRPr="00DC0833" w:rsidR="007C2078" w:rsidTr="012FB7DC" w14:paraId="0B6A53B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DC0833" w:rsidR="007C2078" w:rsidP="012FB7DC" w:rsidRDefault="67C7F0EF" w14:paraId="7A89C618" w14:textId="6ABB1A17">
            <w:pPr>
              <w:spacing w:before="120" w:after="120"/>
              <w:ind w:right="0"/>
              <w:rPr>
                <w:rFonts w:ascii="Verdana" w:hAnsi="Verdana" w:eastAsia="Verdana" w:cs="Verdana"/>
                <w:sz w:val="24"/>
                <w:szCs w:val="24"/>
              </w:rPr>
            </w:pPr>
            <w:r w:rsidRPr="012FB7DC" w:rsidR="0F5B9D9B">
              <w:rPr>
                <w:rFonts w:ascii="Verdana" w:hAnsi="Verdana" w:eastAsia="Verdana" w:cs="Verdana"/>
                <w:sz w:val="24"/>
                <w:szCs w:val="24"/>
              </w:rPr>
              <w:t xml:space="preserve">Events for the MS </w:t>
            </w:r>
            <w:r w:rsidRPr="012FB7DC" w:rsidR="6F4A6557">
              <w:rPr>
                <w:rFonts w:ascii="Verdana" w:hAnsi="Verdana" w:eastAsia="Verdana" w:cs="Verdana"/>
                <w:sz w:val="24"/>
                <w:szCs w:val="24"/>
              </w:rPr>
              <w:t>c</w:t>
            </w:r>
            <w:r w:rsidRPr="012FB7DC" w:rsidR="0F5B9D9B">
              <w:rPr>
                <w:rFonts w:ascii="Verdana" w:hAnsi="Verdana" w:eastAsia="Verdana" w:cs="Verdana"/>
                <w:sz w:val="24"/>
                <w:szCs w:val="24"/>
              </w:rPr>
              <w:t>ommunity</w:t>
            </w:r>
            <w:r w:rsidRPr="012FB7DC" w:rsidR="6F4A6557">
              <w:rPr>
                <w:rFonts w:ascii="Verdana" w:hAnsi="Verdana" w:eastAsia="Verdana" w:cs="Verdana"/>
                <w:sz w:val="24"/>
                <w:szCs w:val="24"/>
              </w:rPr>
              <w:t>,</w:t>
            </w:r>
            <w:r w:rsidRPr="012FB7DC" w:rsidR="0F5B9D9B">
              <w:rPr>
                <w:rFonts w:ascii="Verdana" w:hAnsi="Verdana" w:eastAsia="Verdana" w:cs="Verdana"/>
                <w:sz w:val="24"/>
                <w:szCs w:val="24"/>
              </w:rPr>
              <w:t xml:space="preserve"> both </w:t>
            </w:r>
            <w:r w:rsidRPr="012FB7DC" w:rsidR="6F4A6557">
              <w:rPr>
                <w:rFonts w:ascii="Verdana" w:hAnsi="Verdana" w:eastAsia="Verdana" w:cs="Verdana"/>
                <w:sz w:val="24"/>
                <w:szCs w:val="24"/>
              </w:rPr>
              <w:t>v</w:t>
            </w:r>
            <w:r w:rsidRPr="012FB7DC" w:rsidR="0F5B9D9B">
              <w:rPr>
                <w:rFonts w:ascii="Verdana" w:hAnsi="Verdana" w:eastAsia="Verdana" w:cs="Verdana"/>
                <w:sz w:val="24"/>
                <w:szCs w:val="24"/>
              </w:rPr>
              <w:t xml:space="preserve">olunteer and staff run (including volunteer only meetings such as Coordinating </w:t>
            </w:r>
            <w:r w:rsidRPr="012FB7DC" w:rsidR="6F4A6557">
              <w:rPr>
                <w:rFonts w:ascii="Verdana" w:hAnsi="Verdana" w:eastAsia="Verdana" w:cs="Verdana"/>
                <w:sz w:val="24"/>
                <w:szCs w:val="24"/>
              </w:rPr>
              <w:t>T</w:t>
            </w:r>
            <w:r w:rsidRPr="012FB7DC" w:rsidR="0F5B9D9B">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DC0833" w:rsidR="007C2078" w:rsidP="012FB7DC" w:rsidRDefault="67C7F0EF" w14:paraId="128174CB" w14:textId="77777777">
            <w:pPr>
              <w:spacing w:before="120" w:after="120"/>
              <w:ind w:right="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012FB7DC" w:rsidR="0F5B9D9B">
              <w:rPr>
                <w:rFonts w:ascii="Verdana" w:hAnsi="Verdana" w:eastAsia="Verdana" w:cs="Verdana"/>
                <w:sz w:val="24"/>
                <w:szCs w:val="24"/>
              </w:rPr>
              <w:t>Staff led events where attendance is not restricted to the MS Community or staff only events</w:t>
            </w:r>
          </w:p>
        </w:tc>
      </w:tr>
      <w:tr w:rsidRPr="00DC0833" w:rsidR="00224555" w:rsidTr="012FB7DC" w14:paraId="7D550052"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DC0833" w:rsidR="00224555" w:rsidP="012FB7DC" w:rsidRDefault="00224555" w14:paraId="091A16EE" w14:textId="1A665875">
            <w:pPr>
              <w:spacing w:before="120" w:after="120"/>
              <w:ind w:right="0"/>
              <w:rPr>
                <w:rFonts w:ascii="Verdana" w:hAnsi="Verdana" w:eastAsia="Verdana" w:cs="Verdana"/>
                <w:b w:val="0"/>
                <w:bCs w:val="0"/>
                <w:color w:val="auto"/>
                <w:sz w:val="24"/>
                <w:szCs w:val="24"/>
              </w:rPr>
            </w:pPr>
            <w:r w:rsidRPr="012FB7DC" w:rsidR="1F8FF20B">
              <w:rPr>
                <w:rFonts w:ascii="Verdana" w:hAnsi="Verdana" w:eastAsia="Verdana" w:cs="Verdana"/>
                <w:b w:val="0"/>
                <w:bCs w:val="0"/>
                <w:sz w:val="24"/>
                <w:szCs w:val="24"/>
              </w:rPr>
              <w:t xml:space="preserve">The Event Organiser should complete the above risk assessment and sign off before </w:t>
            </w:r>
            <w:r w:rsidRPr="012FB7DC" w:rsidR="391591BE">
              <w:rPr>
                <w:rFonts w:ascii="Verdana" w:hAnsi="Verdana" w:eastAsia="Verdana" w:cs="Verdana"/>
                <w:b w:val="0"/>
                <w:bCs w:val="0"/>
                <w:sz w:val="24"/>
                <w:szCs w:val="24"/>
              </w:rPr>
              <w:t xml:space="preserve">uploading it </w:t>
            </w:r>
            <w:r w:rsidRPr="012FB7DC" w:rsidR="01B0C72D">
              <w:rPr>
                <w:rFonts w:ascii="Verdana" w:hAnsi="Verdana" w:eastAsia="Verdana" w:cs="Verdana"/>
                <w:b w:val="0"/>
                <w:bCs w:val="0"/>
                <w:sz w:val="24"/>
                <w:szCs w:val="24"/>
              </w:rPr>
              <w:t xml:space="preserve">along with copies of the Public Liability Insurance </w:t>
            </w:r>
            <w:r w:rsidRPr="012FB7DC" w:rsidR="391591BE">
              <w:rPr>
                <w:rFonts w:ascii="Verdana" w:hAnsi="Verdana" w:eastAsia="Verdana" w:cs="Verdana"/>
                <w:b w:val="0"/>
                <w:bCs w:val="0"/>
                <w:sz w:val="24"/>
                <w:szCs w:val="24"/>
              </w:rPr>
              <w:t>to Assemble as attachment</w:t>
            </w:r>
            <w:r w:rsidRPr="012FB7DC" w:rsidR="0CBB357B">
              <w:rPr>
                <w:rFonts w:ascii="Verdana" w:hAnsi="Verdana" w:eastAsia="Verdana" w:cs="Verdana"/>
                <w:b w:val="0"/>
                <w:bCs w:val="0"/>
                <w:sz w:val="24"/>
                <w:szCs w:val="24"/>
              </w:rPr>
              <w:t>s</w:t>
            </w:r>
            <w:r w:rsidRPr="012FB7DC" w:rsidR="391591BE">
              <w:rPr>
                <w:rFonts w:ascii="Verdana" w:hAnsi="Verdana" w:eastAsia="Verdana" w:cs="Verdana"/>
                <w:b w:val="0"/>
                <w:bCs w:val="0"/>
                <w:sz w:val="24"/>
                <w:szCs w:val="24"/>
              </w:rPr>
              <w:t xml:space="preserve"> to </w:t>
            </w:r>
            <w:bookmarkStart w:name="_Int_hi3KPo9a" w:id="15"/>
            <w:r w:rsidRPr="012FB7DC" w:rsidR="391591BE">
              <w:rPr>
                <w:rFonts w:ascii="Verdana" w:hAnsi="Verdana" w:eastAsia="Verdana" w:cs="Verdana"/>
                <w:b w:val="0"/>
                <w:bCs w:val="0"/>
                <w:sz w:val="24"/>
                <w:szCs w:val="24"/>
              </w:rPr>
              <w:t xml:space="preserve">the </w:t>
            </w:r>
            <w:r w:rsidRPr="012FB7DC" w:rsidR="012AD8E1">
              <w:rPr>
                <w:rFonts w:ascii="Verdana" w:hAnsi="Verdana" w:eastAsia="Verdana" w:cs="Verdana"/>
                <w:b w:val="0"/>
                <w:bCs w:val="0"/>
                <w:sz w:val="24"/>
                <w:szCs w:val="24"/>
              </w:rPr>
              <w:t xml:space="preserve"> group</w:t>
            </w:r>
            <w:bookmarkEnd w:id="15"/>
            <w:r w:rsidRPr="012FB7DC" w:rsidR="012AD8E1">
              <w:rPr>
                <w:rFonts w:ascii="Verdana" w:hAnsi="Verdana" w:eastAsia="Verdana" w:cs="Verdana"/>
                <w:b w:val="0"/>
                <w:bCs w:val="0"/>
                <w:sz w:val="24"/>
                <w:szCs w:val="24"/>
              </w:rPr>
              <w:t xml:space="preserve"> </w:t>
            </w:r>
            <w:r w:rsidRPr="012FB7DC" w:rsidR="391591BE">
              <w:rPr>
                <w:rFonts w:ascii="Verdana" w:hAnsi="Verdana" w:eastAsia="Verdana" w:cs="Verdana"/>
                <w:b w:val="0"/>
                <w:bCs w:val="0"/>
                <w:sz w:val="24"/>
                <w:szCs w:val="24"/>
              </w:rPr>
              <w:t>service record for the event</w:t>
            </w:r>
            <w:r w:rsidRPr="012FB7DC" w:rsidR="391591BE">
              <w:rPr>
                <w:rFonts w:ascii="Verdana" w:hAnsi="Verdana" w:eastAsia="Verdana" w:cs="Verdana"/>
                <w:b w:val="0"/>
                <w:bCs w:val="0"/>
                <w:sz w:val="24"/>
                <w:szCs w:val="24"/>
              </w:rPr>
              <w:t xml:space="preserve">. </w:t>
            </w:r>
            <w:r w:rsidRPr="012FB7DC" w:rsidR="2AB06FD1">
              <w:rPr>
                <w:rFonts w:ascii="Verdana" w:hAnsi="Verdana" w:eastAsia="Verdana" w:cs="Verdana"/>
                <w:b w:val="0"/>
                <w:bCs w:val="0"/>
                <w:color w:val="auto"/>
              </w:rPr>
              <w:t xml:space="preserve"> </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Pr="00DC0833" w:rsidR="00224555" w:rsidP="012FB7DC" w:rsidRDefault="47293DD4" w14:paraId="48EE6993" w14:textId="60E0702D">
            <w:pPr>
              <w:spacing w:before="120" w:after="120"/>
              <w:ind w:right="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012FB7DC" w:rsidR="1A1059BD">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b7e77353de354e5c">
              <w:r w:rsidRPr="012FB7DC" w:rsidR="1A1059BD">
                <w:rPr>
                  <w:rStyle w:val="Hyperlink"/>
                  <w:rFonts w:ascii="Verdana" w:hAnsi="Verdana" w:eastAsia="Verdana" w:cs="Verdana"/>
                  <w:sz w:val="24"/>
                  <w:szCs w:val="24"/>
                </w:rPr>
                <w:t>Health and Safety Team</w:t>
              </w:r>
            </w:hyperlink>
          </w:p>
        </w:tc>
      </w:tr>
    </w:tbl>
    <w:p w:rsidRPr="00DC0833" w:rsidR="00224856" w:rsidP="000D225C" w:rsidRDefault="00224856" w14:paraId="534506C8" w14:textId="4412AF10">
      <w:pPr>
        <w:spacing w:before="240" w:after="120"/>
        <w:rPr>
          <w:rFonts w:ascii="Verdana" w:hAnsi="Verdana"/>
          <w:lang w:val="en-GB"/>
        </w:rPr>
      </w:pPr>
      <w:bookmarkStart w:name="Contactinsurer" w:id="16"/>
      <w:r w:rsidRPr="6C423F2D">
        <w:rPr>
          <w:rFonts w:ascii="Verdana" w:hAnsi="Verdana"/>
          <w:color w:val="FF5400" w:themeColor="accent1"/>
          <w:lang w:val="en-GB"/>
        </w:rPr>
        <w:t>*</w:t>
      </w:r>
      <w:bookmarkEnd w:id="16"/>
      <w:r w:rsidRPr="6C423F2D">
        <w:rPr>
          <w:rFonts w:ascii="Verdana" w:hAnsi="Verdana"/>
          <w:lang w:val="en-GB"/>
        </w:rPr>
        <w:t xml:space="preserve">The activities </w:t>
      </w:r>
      <w:r w:rsidRPr="6C423F2D" w:rsidR="00E65574">
        <w:rPr>
          <w:rFonts w:ascii="Verdana" w:hAnsi="Verdana"/>
          <w:lang w:val="en-GB"/>
        </w:rPr>
        <w:t xml:space="preserve">below </w:t>
      </w:r>
      <w:r w:rsidRPr="6C423F2D">
        <w:rPr>
          <w:rFonts w:ascii="Verdana" w:hAnsi="Verdana"/>
          <w:lang w:val="en-GB"/>
        </w:rPr>
        <w:t>are examples where referral to the MS Society insurer is ne</w:t>
      </w:r>
      <w:r w:rsidRPr="6C423F2D" w:rsidR="00E65574">
        <w:rPr>
          <w:rFonts w:ascii="Verdana" w:hAnsi="Verdana"/>
          <w:lang w:val="en-GB"/>
        </w:rPr>
        <w:t>eded</w:t>
      </w:r>
      <w:r w:rsidRPr="6C423F2D">
        <w:rPr>
          <w:rFonts w:ascii="Verdana" w:hAnsi="Verdana"/>
          <w:lang w:val="en-GB"/>
        </w:rPr>
        <w:t>:</w:t>
      </w:r>
    </w:p>
    <w:p w:rsidRPr="00DC0833" w:rsidR="00224856" w:rsidP="000D225C" w:rsidRDefault="00224856" w14:paraId="1A21FFE6" w14:textId="6848F481">
      <w:pPr>
        <w:numPr>
          <w:ilvl w:val="0"/>
          <w:numId w:val="17"/>
        </w:numPr>
        <w:spacing w:after="60"/>
        <w:ind w:left="714" w:hanging="357"/>
        <w:rPr>
          <w:rFonts w:ascii="Verdana" w:hAnsi="Verdana"/>
          <w:lang w:val="en-GB"/>
        </w:rPr>
      </w:pPr>
      <w:r w:rsidRPr="6C423F2D">
        <w:rPr>
          <w:rFonts w:ascii="Verdana" w:hAnsi="Verdana"/>
          <w:b/>
          <w:bCs/>
          <w:lang w:val="en-GB"/>
        </w:rPr>
        <w:t xml:space="preserve">Activities </w:t>
      </w:r>
      <w:r w:rsidR="00A561C7">
        <w:rPr>
          <w:rFonts w:ascii="Verdana" w:hAnsi="Verdana"/>
          <w:b/>
          <w:bCs/>
          <w:lang w:val="en-GB"/>
        </w:rPr>
        <w:t>i</w:t>
      </w:r>
      <w:r w:rsidRPr="6C423F2D">
        <w:rPr>
          <w:rFonts w:ascii="Verdana" w:hAnsi="Verdana"/>
          <w:b/>
          <w:bCs/>
          <w:lang w:val="en-GB"/>
        </w:rPr>
        <w:t xml:space="preserve">nvolving </w:t>
      </w:r>
      <w:r w:rsidR="00A561C7">
        <w:rPr>
          <w:rFonts w:ascii="Verdana" w:hAnsi="Verdana"/>
          <w:b/>
          <w:bCs/>
          <w:lang w:val="en-GB"/>
        </w:rPr>
        <w:t>f</w:t>
      </w:r>
      <w:r w:rsidRPr="6C423F2D">
        <w:rPr>
          <w:rFonts w:ascii="Verdana" w:hAnsi="Verdana"/>
          <w:b/>
          <w:bCs/>
          <w:lang w:val="en-GB"/>
        </w:rPr>
        <w:t xml:space="preserve">ire or </w:t>
      </w:r>
      <w:r w:rsidR="00A561C7">
        <w:rPr>
          <w:rFonts w:ascii="Verdana" w:hAnsi="Verdana"/>
          <w:b/>
          <w:bCs/>
          <w:lang w:val="en-GB"/>
        </w:rPr>
        <w:t>h</w:t>
      </w:r>
      <w:r w:rsidRPr="6C423F2D">
        <w:rPr>
          <w:rFonts w:ascii="Verdana" w:hAnsi="Verdana"/>
          <w:b/>
          <w:bCs/>
          <w:lang w:val="en-GB"/>
        </w:rPr>
        <w:t>eat</w:t>
      </w:r>
      <w:r w:rsidRPr="6C423F2D">
        <w:rPr>
          <w:rFonts w:ascii="Verdana" w:hAnsi="Verdana"/>
          <w:lang w:val="en-GB"/>
        </w:rPr>
        <w:t>: Bonfire nights, fireworks, pyrotechnics.</w:t>
      </w:r>
    </w:p>
    <w:p w:rsidRPr="00DC0833" w:rsidR="00224856" w:rsidP="000D225C" w:rsidRDefault="00224856" w14:paraId="2562DAD8" w14:textId="51282689">
      <w:pPr>
        <w:numPr>
          <w:ilvl w:val="0"/>
          <w:numId w:val="17"/>
        </w:numPr>
        <w:spacing w:after="60"/>
        <w:ind w:left="714" w:hanging="357"/>
        <w:rPr>
          <w:rFonts w:ascii="Verdana" w:hAnsi="Verdana"/>
          <w:lang w:val="en-GB"/>
        </w:rPr>
      </w:pPr>
      <w:r w:rsidRPr="6C423F2D">
        <w:rPr>
          <w:rFonts w:ascii="Verdana" w:hAnsi="Verdana"/>
          <w:b/>
          <w:bCs/>
          <w:lang w:val="en-GB"/>
        </w:rPr>
        <w:t xml:space="preserve">Activities in </w:t>
      </w:r>
      <w:r w:rsidR="00A561C7">
        <w:rPr>
          <w:rFonts w:ascii="Verdana" w:hAnsi="Verdana"/>
          <w:b/>
          <w:bCs/>
          <w:lang w:val="en-GB"/>
        </w:rPr>
        <w:t>r</w:t>
      </w:r>
      <w:r w:rsidRPr="6C423F2D">
        <w:rPr>
          <w:rFonts w:ascii="Verdana" w:hAnsi="Verdana"/>
          <w:b/>
          <w:bCs/>
          <w:lang w:val="en-GB"/>
        </w:rPr>
        <w:t xml:space="preserve">emote </w:t>
      </w:r>
      <w:r w:rsidR="00A561C7">
        <w:rPr>
          <w:rFonts w:ascii="Verdana" w:hAnsi="Verdana"/>
          <w:b/>
          <w:bCs/>
          <w:lang w:val="en-GB"/>
        </w:rPr>
        <w:t>l</w:t>
      </w:r>
      <w:r w:rsidRPr="6C423F2D">
        <w:rPr>
          <w:rFonts w:ascii="Verdana" w:hAnsi="Verdana"/>
          <w:b/>
          <w:bCs/>
          <w:lang w:val="en-GB"/>
        </w:rPr>
        <w:t>ocations</w:t>
      </w:r>
      <w:r w:rsidRPr="6C423F2D">
        <w:rPr>
          <w:rFonts w:ascii="Verdana" w:hAnsi="Verdana"/>
          <w:lang w:val="en-GB"/>
        </w:rPr>
        <w:t>: Camping trips, survival challenges.</w:t>
      </w:r>
    </w:p>
    <w:p w:rsidRPr="00DC0833" w:rsidR="00224856" w:rsidP="000D225C" w:rsidRDefault="00224856" w14:paraId="5C726476" w14:textId="557650F2">
      <w:pPr>
        <w:numPr>
          <w:ilvl w:val="0"/>
          <w:numId w:val="17"/>
        </w:numPr>
        <w:spacing w:after="60"/>
        <w:rPr>
          <w:rFonts w:ascii="Verdana" w:hAnsi="Verdana"/>
          <w:lang w:val="en-GB"/>
        </w:rPr>
      </w:pPr>
      <w:r w:rsidRPr="6C423F2D">
        <w:rPr>
          <w:rFonts w:ascii="Verdana" w:hAnsi="Verdana"/>
          <w:b/>
          <w:bCs/>
          <w:lang w:val="en-GB"/>
        </w:rPr>
        <w:t>Animal-</w:t>
      </w:r>
      <w:r w:rsidR="00A561C7">
        <w:rPr>
          <w:rFonts w:ascii="Verdana" w:hAnsi="Verdana"/>
          <w:b/>
          <w:bCs/>
          <w:lang w:val="en-GB"/>
        </w:rPr>
        <w:t>r</w:t>
      </w:r>
      <w:r w:rsidRPr="6C423F2D">
        <w:rPr>
          <w:rFonts w:ascii="Verdana" w:hAnsi="Verdana"/>
          <w:b/>
          <w:bCs/>
          <w:lang w:val="en-GB"/>
        </w:rPr>
        <w:t xml:space="preserve">elated </w:t>
      </w:r>
      <w:r w:rsidR="00A561C7">
        <w:rPr>
          <w:rFonts w:ascii="Verdana" w:hAnsi="Verdana"/>
          <w:b/>
          <w:bCs/>
          <w:lang w:val="en-GB"/>
        </w:rPr>
        <w:t>a</w:t>
      </w:r>
      <w:r w:rsidRPr="6C423F2D">
        <w:rPr>
          <w:rFonts w:ascii="Verdana" w:hAnsi="Verdana"/>
          <w:b/>
          <w:bCs/>
          <w:lang w:val="en-GB"/>
        </w:rPr>
        <w:t>ctivities</w:t>
      </w:r>
      <w:r w:rsidRPr="6C423F2D">
        <w:rPr>
          <w:rFonts w:ascii="Verdana" w:hAnsi="Verdana"/>
          <w:lang w:val="en-GB"/>
        </w:rPr>
        <w:t xml:space="preserve">: Horse riding </w:t>
      </w:r>
    </w:p>
    <w:p w:rsidRPr="00DC0833" w:rsidR="00224856" w:rsidP="000D225C" w:rsidRDefault="00224856" w14:paraId="2B84F476" w14:textId="6B27010E">
      <w:pPr>
        <w:numPr>
          <w:ilvl w:val="0"/>
          <w:numId w:val="17"/>
        </w:numPr>
        <w:spacing w:after="60"/>
        <w:rPr>
          <w:rFonts w:ascii="Verdana" w:hAnsi="Verdana"/>
          <w:lang w:val="en-GB"/>
        </w:rPr>
      </w:pPr>
      <w:r w:rsidRPr="6C423F2D">
        <w:rPr>
          <w:rFonts w:ascii="Verdana" w:hAnsi="Verdana"/>
          <w:b/>
          <w:bCs/>
          <w:lang w:val="en-GB"/>
        </w:rPr>
        <w:t xml:space="preserve">Boating </w:t>
      </w:r>
      <w:r w:rsidR="00A561C7">
        <w:rPr>
          <w:rFonts w:ascii="Verdana" w:hAnsi="Verdana"/>
          <w:b/>
          <w:bCs/>
          <w:lang w:val="en-GB"/>
        </w:rPr>
        <w:t>a</w:t>
      </w:r>
      <w:r w:rsidRPr="6C423F2D">
        <w:rPr>
          <w:rFonts w:ascii="Verdana" w:hAnsi="Verdana"/>
          <w:b/>
          <w:bCs/>
          <w:lang w:val="en-GB"/>
        </w:rPr>
        <w:t>ctivities</w:t>
      </w:r>
      <w:r w:rsidRPr="6C423F2D">
        <w:rPr>
          <w:rFonts w:ascii="Verdana" w:hAnsi="Verdana"/>
          <w:lang w:val="en-GB"/>
        </w:rPr>
        <w:t>: Yachting, sailing, jet skiing, rafting, canoeing.</w:t>
      </w:r>
    </w:p>
    <w:p w:rsidRPr="00DC0833" w:rsidR="00224856" w:rsidP="000D225C" w:rsidRDefault="00224856" w14:paraId="26A3146E" w14:textId="59508A82">
      <w:pPr>
        <w:numPr>
          <w:ilvl w:val="0"/>
          <w:numId w:val="17"/>
        </w:numPr>
        <w:spacing w:after="60"/>
        <w:rPr>
          <w:rFonts w:ascii="Verdana" w:hAnsi="Verdana"/>
          <w:lang w:val="en-GB"/>
        </w:rPr>
      </w:pPr>
      <w:r w:rsidRPr="6C423F2D">
        <w:rPr>
          <w:rFonts w:ascii="Verdana" w:hAnsi="Verdana"/>
          <w:b/>
          <w:bCs/>
          <w:lang w:val="en-GB"/>
        </w:rPr>
        <w:t xml:space="preserve">Contact </w:t>
      </w:r>
      <w:r w:rsidR="00A561C7">
        <w:rPr>
          <w:rFonts w:ascii="Verdana" w:hAnsi="Verdana"/>
          <w:b/>
          <w:bCs/>
          <w:lang w:val="en-GB"/>
        </w:rPr>
        <w:t>s</w:t>
      </w:r>
      <w:r w:rsidRPr="6C423F2D">
        <w:rPr>
          <w:rFonts w:ascii="Verdana" w:hAnsi="Verdana"/>
          <w:b/>
          <w:bCs/>
          <w:lang w:val="en-GB"/>
        </w:rPr>
        <w:t>ports</w:t>
      </w:r>
      <w:r w:rsidRPr="6C423F2D">
        <w:rPr>
          <w:rFonts w:ascii="Verdana" w:hAnsi="Verdana"/>
          <w:lang w:val="en-GB"/>
        </w:rPr>
        <w:t>: Martial arts, rugby, or other contact ball sports.</w:t>
      </w:r>
    </w:p>
    <w:p w:rsidRPr="00DC0833" w:rsidR="00224856" w:rsidP="000D225C" w:rsidRDefault="00224856" w14:paraId="59539753" w14:textId="3278E6B1">
      <w:pPr>
        <w:numPr>
          <w:ilvl w:val="0"/>
          <w:numId w:val="17"/>
        </w:numPr>
        <w:spacing w:after="60"/>
        <w:rPr>
          <w:rFonts w:ascii="Verdana" w:hAnsi="Verdana"/>
          <w:lang w:val="en-GB"/>
        </w:rPr>
      </w:pPr>
      <w:r w:rsidRPr="6C423F2D">
        <w:rPr>
          <w:rFonts w:ascii="Verdana" w:hAnsi="Verdana"/>
          <w:b/>
          <w:bCs/>
          <w:lang w:val="en-GB"/>
        </w:rPr>
        <w:t xml:space="preserve">Events </w:t>
      </w:r>
      <w:r w:rsidR="00A561C7">
        <w:rPr>
          <w:rFonts w:ascii="Verdana" w:hAnsi="Verdana"/>
          <w:b/>
          <w:bCs/>
          <w:lang w:val="en-GB"/>
        </w:rPr>
        <w:t>i</w:t>
      </w:r>
      <w:r w:rsidRPr="6C423F2D">
        <w:rPr>
          <w:rFonts w:ascii="Verdana" w:hAnsi="Verdana"/>
          <w:b/>
          <w:bCs/>
          <w:lang w:val="en-GB"/>
        </w:rPr>
        <w:t xml:space="preserve">nvolving </w:t>
      </w:r>
      <w:r w:rsidR="00A561C7">
        <w:rPr>
          <w:rFonts w:ascii="Verdana" w:hAnsi="Verdana"/>
          <w:b/>
          <w:bCs/>
          <w:lang w:val="en-GB"/>
        </w:rPr>
        <w:t>h</w:t>
      </w:r>
      <w:r w:rsidRPr="6C423F2D">
        <w:rPr>
          <w:rFonts w:ascii="Verdana" w:hAnsi="Verdana"/>
          <w:b/>
          <w:bCs/>
          <w:lang w:val="en-GB"/>
        </w:rPr>
        <w:t>eights</w:t>
      </w:r>
      <w:r w:rsidRPr="6C423F2D">
        <w:rPr>
          <w:rFonts w:ascii="Verdana" w:hAnsi="Verdana"/>
          <w:lang w:val="en-GB"/>
        </w:rPr>
        <w:t>: Abseiling, rappelling, high-rope courses.</w:t>
      </w:r>
    </w:p>
    <w:p w:rsidRPr="00DC0833" w:rsidR="00224856" w:rsidP="000D225C" w:rsidRDefault="00224856" w14:paraId="76E14369" w14:textId="4B9F3CA0">
      <w:pPr>
        <w:numPr>
          <w:ilvl w:val="0"/>
          <w:numId w:val="17"/>
        </w:numPr>
        <w:spacing w:after="60"/>
        <w:rPr>
          <w:rFonts w:ascii="Verdana" w:hAnsi="Verdana"/>
          <w:lang w:val="en-GB"/>
        </w:rPr>
      </w:pPr>
      <w:r w:rsidRPr="6C423F2D">
        <w:rPr>
          <w:rFonts w:ascii="Verdana" w:hAnsi="Verdana"/>
          <w:b/>
          <w:bCs/>
          <w:lang w:val="en-GB"/>
        </w:rPr>
        <w:t xml:space="preserve">Extreme </w:t>
      </w:r>
      <w:r w:rsidR="00A561C7">
        <w:rPr>
          <w:rFonts w:ascii="Verdana" w:hAnsi="Verdana"/>
          <w:b/>
          <w:bCs/>
          <w:lang w:val="en-GB"/>
        </w:rPr>
        <w:t>s</w:t>
      </w:r>
      <w:r w:rsidRPr="6C423F2D">
        <w:rPr>
          <w:rFonts w:ascii="Verdana" w:hAnsi="Verdana"/>
          <w:b/>
          <w:bCs/>
          <w:lang w:val="en-GB"/>
        </w:rPr>
        <w:t>ports/</w:t>
      </w:r>
      <w:r w:rsidR="00A561C7">
        <w:rPr>
          <w:rFonts w:ascii="Verdana" w:hAnsi="Verdana"/>
          <w:b/>
          <w:bCs/>
          <w:lang w:val="en-GB"/>
        </w:rPr>
        <w:t>a</w:t>
      </w:r>
      <w:r w:rsidRPr="6C423F2D" w:rsidR="716BBA15">
        <w:rPr>
          <w:rFonts w:ascii="Verdana" w:hAnsi="Verdana"/>
          <w:b/>
          <w:bCs/>
          <w:lang w:val="en-GB"/>
        </w:rPr>
        <w:t>ctivities:</w:t>
      </w:r>
      <w:r w:rsidRPr="6C423F2D">
        <w:rPr>
          <w:rFonts w:ascii="Verdana" w:hAnsi="Verdana"/>
          <w:lang w:val="en-GB"/>
        </w:rPr>
        <w:t xml:space="preserve"> Skydiving, parachuting, bungee jumping, rock climbing, ziplining.</w:t>
      </w:r>
    </w:p>
    <w:p w:rsidRPr="00DC0833" w:rsidR="00224856" w:rsidP="000D225C" w:rsidRDefault="00224856" w14:paraId="3AE40171" w14:textId="23618AF4">
      <w:pPr>
        <w:numPr>
          <w:ilvl w:val="0"/>
          <w:numId w:val="17"/>
        </w:numPr>
        <w:spacing w:after="60"/>
        <w:rPr>
          <w:rFonts w:ascii="Verdana" w:hAnsi="Verdana"/>
          <w:lang w:val="en-GB"/>
        </w:rPr>
      </w:pPr>
      <w:r w:rsidRPr="6C423F2D">
        <w:rPr>
          <w:rFonts w:ascii="Verdana" w:hAnsi="Verdana"/>
          <w:b/>
          <w:bCs/>
          <w:lang w:val="en-GB"/>
        </w:rPr>
        <w:t xml:space="preserve">Large </w:t>
      </w:r>
      <w:r w:rsidR="00A561C7">
        <w:rPr>
          <w:rFonts w:ascii="Verdana" w:hAnsi="Verdana"/>
          <w:b/>
          <w:bCs/>
          <w:lang w:val="en-GB"/>
        </w:rPr>
        <w:t>g</w:t>
      </w:r>
      <w:r w:rsidRPr="6C423F2D">
        <w:rPr>
          <w:rFonts w:ascii="Verdana" w:hAnsi="Verdana"/>
          <w:b/>
          <w:bCs/>
          <w:lang w:val="en-GB"/>
        </w:rPr>
        <w:t>atherings</w:t>
      </w:r>
      <w:r w:rsidRPr="6C423F2D">
        <w:rPr>
          <w:rFonts w:ascii="Verdana" w:hAnsi="Verdana"/>
          <w:lang w:val="en-GB"/>
        </w:rPr>
        <w:t>: Events with over 250 participants.</w:t>
      </w:r>
    </w:p>
    <w:p w:rsidRPr="00DC0833" w:rsidR="00224856" w:rsidP="000D225C" w:rsidRDefault="00224856" w14:paraId="58180DE9" w14:textId="1137E884">
      <w:pPr>
        <w:numPr>
          <w:ilvl w:val="0"/>
          <w:numId w:val="17"/>
        </w:numPr>
        <w:spacing w:after="60"/>
        <w:rPr>
          <w:rFonts w:ascii="Verdana" w:hAnsi="Verdana"/>
          <w:lang w:val="en-GB"/>
        </w:rPr>
      </w:pPr>
      <w:r w:rsidRPr="6C423F2D">
        <w:rPr>
          <w:rFonts w:ascii="Verdana" w:hAnsi="Verdana"/>
          <w:b/>
          <w:bCs/>
          <w:lang w:val="en-GB"/>
        </w:rPr>
        <w:t xml:space="preserve">Motorised </w:t>
      </w:r>
      <w:r w:rsidR="00A561C7">
        <w:rPr>
          <w:rFonts w:ascii="Verdana" w:hAnsi="Verdana"/>
          <w:b/>
          <w:bCs/>
          <w:lang w:val="en-GB"/>
        </w:rPr>
        <w:t>a</w:t>
      </w:r>
      <w:r w:rsidRPr="6C423F2D">
        <w:rPr>
          <w:rFonts w:ascii="Verdana" w:hAnsi="Verdana"/>
          <w:b/>
          <w:bCs/>
          <w:lang w:val="en-GB"/>
        </w:rPr>
        <w:t>ctivities</w:t>
      </w:r>
      <w:r w:rsidRPr="6C423F2D">
        <w:rPr>
          <w:rFonts w:ascii="Verdana" w:hAnsi="Verdana"/>
          <w:lang w:val="en-GB"/>
        </w:rPr>
        <w:t>: ATV, quad bikes, go-kart racing, off-road vehicle challenges.</w:t>
      </w:r>
    </w:p>
    <w:p w:rsidRPr="00DC0833" w:rsidR="00224856" w:rsidP="6C423F2D" w:rsidRDefault="00224856" w14:paraId="22DF992B" w14:textId="4001C5AC">
      <w:pPr>
        <w:numPr>
          <w:ilvl w:val="0"/>
          <w:numId w:val="17"/>
        </w:numPr>
        <w:spacing w:after="60"/>
        <w:rPr>
          <w:rFonts w:ascii="Verdana" w:hAnsi="Verdana"/>
          <w:lang w:val="en-GB"/>
        </w:rPr>
      </w:pPr>
      <w:r w:rsidRPr="6C423F2D">
        <w:rPr>
          <w:rFonts w:ascii="Verdana" w:hAnsi="Verdana"/>
          <w:b/>
          <w:bCs/>
          <w:lang w:val="en-GB"/>
        </w:rPr>
        <w:t>Water-</w:t>
      </w:r>
      <w:r w:rsidR="00A561C7">
        <w:rPr>
          <w:rFonts w:ascii="Verdana" w:hAnsi="Verdana"/>
          <w:b/>
          <w:bCs/>
          <w:lang w:val="en-GB"/>
        </w:rPr>
        <w:t>b</w:t>
      </w:r>
      <w:r w:rsidRPr="6C423F2D">
        <w:rPr>
          <w:rFonts w:ascii="Verdana" w:hAnsi="Verdana"/>
          <w:b/>
          <w:bCs/>
          <w:lang w:val="en-GB"/>
        </w:rPr>
        <w:t xml:space="preserve">ased </w:t>
      </w:r>
      <w:r w:rsidR="00A561C7">
        <w:rPr>
          <w:rFonts w:ascii="Verdana" w:hAnsi="Verdana"/>
          <w:b/>
          <w:bCs/>
          <w:lang w:val="en-GB"/>
        </w:rPr>
        <w:t>a</w:t>
      </w:r>
      <w:r w:rsidRPr="6C423F2D">
        <w:rPr>
          <w:rFonts w:ascii="Verdana" w:hAnsi="Verdana"/>
          <w:b/>
          <w:bCs/>
          <w:lang w:val="en-GB"/>
        </w:rPr>
        <w:t>ctivities</w:t>
      </w:r>
      <w:r w:rsidRPr="6C423F2D">
        <w:rPr>
          <w:rFonts w:ascii="Verdana" w:hAnsi="Verdana"/>
          <w:lang w:val="en-GB"/>
        </w:rPr>
        <w:t>: Open water swimming, indoor swimming, diving.</w:t>
      </w:r>
    </w:p>
    <w:sectPr w:rsidRPr="00DC0833" w:rsidR="00224856" w:rsidSect="00D5565B">
      <w:headerReference w:type="default" r:id="rId21"/>
      <w:footerReference w:type="even" r:id="rId22"/>
      <w:footerReference w:type="default" r:id="rId23"/>
      <w:headerReference w:type="first" r:id="rId24"/>
      <w:footerReference w:type="first" r:id="rId25"/>
      <w:pgSz w:w="11907" w:h="16839" w:orient="portrait"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E03" w:rsidRDefault="002D1E03" w14:paraId="170B0BCA" w14:textId="77777777">
      <w:pPr>
        <w:spacing w:after="0" w:line="240" w:lineRule="auto"/>
      </w:pPr>
      <w:r>
        <w:separator/>
      </w:r>
    </w:p>
    <w:p w:rsidR="002D1E03" w:rsidRDefault="002D1E03" w14:paraId="1DD01575" w14:textId="77777777"/>
  </w:endnote>
  <w:endnote w:type="continuationSeparator" w:id="0">
    <w:p w:rsidR="002D1E03" w:rsidRDefault="002D1E03" w14:paraId="27E4F76C" w14:textId="77777777">
      <w:pPr>
        <w:spacing w:after="0" w:line="240" w:lineRule="auto"/>
      </w:pPr>
      <w:r>
        <w:continuationSeparator/>
      </w:r>
    </w:p>
    <w:p w:rsidR="002D1E03" w:rsidRDefault="002D1E03" w14:paraId="15F4B2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rsidR="00FD72BE" w:rsidP="00401BF1" w:rsidRDefault="00FD72BE" w14:paraId="39AE4417" w14:textId="22335B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2083507897"/>
      <w:docPartObj>
        <w:docPartGallery w:val="Page Numbers (Bottom of Page)"/>
        <w:docPartUnique/>
      </w:docPartObj>
    </w:sdtPr>
    <w:sdtEndPr>
      <w:rPr>
        <w:rFonts w:ascii="Verdana" w:hAnsi="Verdana"/>
        <w:noProof/>
      </w:rPr>
    </w:sdtEndPr>
    <w:sdtContent>
      <w:p w:rsidRPr="00D5565B" w:rsidR="00D5565B" w:rsidRDefault="00D5565B" w14:paraId="6D96EA7E" w14:textId="309AC6A0">
        <w:pPr>
          <w:pStyle w:val="Footer"/>
          <w:jc w:val="right"/>
          <w:rPr>
            <w:rFonts w:ascii="Verdana" w:hAnsi="Verdana"/>
          </w:rPr>
        </w:pPr>
        <w:r w:rsidRPr="00D5565B">
          <w:rPr>
            <w:rFonts w:ascii="Verdana" w:hAnsi="Verdana"/>
          </w:rPr>
          <w:fldChar w:fldCharType="begin"/>
        </w:r>
        <w:r w:rsidRPr="00D5565B">
          <w:rPr>
            <w:rFonts w:ascii="Verdana" w:hAnsi="Verdana"/>
          </w:rPr>
          <w:instrText xml:space="preserve"> PAGE   \* MERGEFORMAT </w:instrText>
        </w:r>
        <w:r w:rsidRPr="00D5565B">
          <w:rPr>
            <w:rFonts w:ascii="Verdana" w:hAnsi="Verdana"/>
          </w:rPr>
          <w:fldChar w:fldCharType="separate"/>
        </w:r>
        <w:r w:rsidRPr="00D5565B">
          <w:rPr>
            <w:rFonts w:ascii="Verdana" w:hAnsi="Verdana"/>
            <w:noProof/>
          </w:rPr>
          <w:t>2</w:t>
        </w:r>
        <w:r w:rsidRPr="00D5565B">
          <w:rPr>
            <w:rFonts w:ascii="Verdana" w:hAnsi="Verdana"/>
            <w:noProof/>
          </w:rPr>
          <w:fldChar w:fldCharType="end"/>
        </w:r>
      </w:p>
    </w:sdtContent>
  </w:sdt>
  <w:p w:rsidRPr="00D5565B" w:rsidR="00711403" w:rsidP="002525FB" w:rsidRDefault="00711403" w14:paraId="052C1EF4" w14:textId="17A344E6">
    <w:pPr>
      <w:pStyle w:val="Footer"/>
      <w:ind w:right="360"/>
      <w:rPr>
        <w:rFonts w:ascii="Verdana" w:hAnsi="Verdana"/>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47967"/>
      <w:docPartObj>
        <w:docPartGallery w:val="Page Numbers (Bottom of Page)"/>
        <w:docPartUnique/>
      </w:docPartObj>
    </w:sdtPr>
    <w:sdtEndPr>
      <w:rPr>
        <w:rFonts w:ascii="Verdana" w:hAnsi="Verdana"/>
        <w:noProof/>
      </w:rPr>
    </w:sdtEndPr>
    <w:sdtContent>
      <w:p w:rsidRPr="00D5565B" w:rsidR="00D5565B" w:rsidRDefault="00D5565B" w14:paraId="6FE062D1" w14:textId="4FD7422A">
        <w:pPr>
          <w:pStyle w:val="Footer"/>
          <w:jc w:val="right"/>
          <w:rPr>
            <w:rFonts w:ascii="Verdana" w:hAnsi="Verdana"/>
          </w:rPr>
        </w:pPr>
        <w:r w:rsidRPr="00D5565B">
          <w:rPr>
            <w:rFonts w:ascii="Verdana" w:hAnsi="Verdana"/>
          </w:rPr>
          <w:fldChar w:fldCharType="begin"/>
        </w:r>
        <w:r w:rsidRPr="00D5565B">
          <w:rPr>
            <w:rFonts w:ascii="Verdana" w:hAnsi="Verdana"/>
          </w:rPr>
          <w:instrText xml:space="preserve"> PAGE   \* MERGEFORMAT </w:instrText>
        </w:r>
        <w:r w:rsidRPr="00D5565B">
          <w:rPr>
            <w:rFonts w:ascii="Verdana" w:hAnsi="Verdana"/>
          </w:rPr>
          <w:fldChar w:fldCharType="separate"/>
        </w:r>
        <w:r w:rsidRPr="00D5565B">
          <w:rPr>
            <w:rFonts w:ascii="Verdana" w:hAnsi="Verdana"/>
            <w:noProof/>
          </w:rPr>
          <w:t>2</w:t>
        </w:r>
        <w:r w:rsidRPr="00D5565B">
          <w:rPr>
            <w:rFonts w:ascii="Verdana" w:hAnsi="Verdana"/>
            <w:noProof/>
          </w:rPr>
          <w:fldChar w:fldCharType="end"/>
        </w:r>
      </w:p>
    </w:sdtContent>
  </w:sdt>
  <w:p w:rsidRPr="002525FB" w:rsidR="00711403" w:rsidP="00A40EDB" w:rsidRDefault="00711403" w14:paraId="3ACC2EC0" w14:textId="27FE5D9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E03" w:rsidRDefault="002D1E03" w14:paraId="0C228CAC" w14:textId="77777777">
      <w:pPr>
        <w:spacing w:after="0" w:line="240" w:lineRule="auto"/>
      </w:pPr>
      <w:r>
        <w:separator/>
      </w:r>
    </w:p>
    <w:p w:rsidR="002D1E03" w:rsidRDefault="002D1E03" w14:paraId="247B59EF" w14:textId="77777777"/>
  </w:footnote>
  <w:footnote w:type="continuationSeparator" w:id="0">
    <w:p w:rsidR="002D1E03" w:rsidRDefault="002D1E03" w14:paraId="4E3F953A" w14:textId="77777777">
      <w:pPr>
        <w:spacing w:after="0" w:line="240" w:lineRule="auto"/>
      </w:pPr>
      <w:r>
        <w:continuationSeparator/>
      </w:r>
    </w:p>
    <w:p w:rsidR="002D1E03" w:rsidRDefault="002D1E03" w14:paraId="784CB4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7229" w:rsidR="00D5565B" w:rsidP="00E74181" w:rsidRDefault="00D5565B" w14:paraId="50DD066C" w14:textId="77777777">
    <w:pPr>
      <w:pStyle w:val="CoverTitle"/>
      <w:spacing w:after="0" w:line="240" w:lineRule="auto"/>
      <w:rPr>
        <w:rFonts w:ascii="Verdana" w:hAnsi="Verdana" w:eastAsia="Verdana" w:cs="Verdana"/>
        <w:noProof/>
        <w:sz w:val="20"/>
        <w:szCs w:val="20"/>
      </w:rPr>
    </w:pPr>
  </w:p>
  <w:p w:rsidR="007C2078" w:rsidP="00E74181" w:rsidRDefault="00D5565B" w14:paraId="4D142160" w14:textId="18DCA59D">
    <w:pPr>
      <w:pStyle w:val="CoverTitle"/>
      <w:spacing w:after="0" w:line="240" w:lineRule="auto"/>
      <w:rPr>
        <w:rFonts w:ascii="Verdana" w:hAnsi="Verdana" w:eastAsia="Verdana" w:cs="Verdana"/>
        <w:b w:val="0"/>
        <w:bCs/>
        <w:noProof/>
        <w:color w:val="0E2841"/>
        <w:sz w:val="20"/>
        <w:szCs w:val="20"/>
      </w:rPr>
    </w:pPr>
    <w:r w:rsidRPr="00DC0833">
      <w:rPr>
        <w:rFonts w:ascii="Verdana" w:hAnsi="Verdana" w:eastAsia="Verdana" w:cs="Verdana"/>
        <w:noProof/>
        <w:sz w:val="20"/>
        <w:szCs w:val="20"/>
      </w:rPr>
      <w:t xml:space="preserve">HSV: 933 – M Society Low Level </w:t>
    </w:r>
    <w:r w:rsidRPr="00DC0833" w:rsidR="00AF58BC">
      <w:rPr>
        <w:rFonts w:ascii="Verdana" w:hAnsi="Verdana" w:eastAsia="Verdana" w:cs="Verdana"/>
        <w:noProof/>
        <w:sz w:val="20"/>
        <w:szCs w:val="20"/>
      </w:rPr>
      <w:t>RA</w:t>
    </w:r>
    <w:r w:rsidRPr="00DC0833">
      <w:rPr>
        <w:rFonts w:ascii="Verdana" w:hAnsi="Verdana" w:eastAsia="Verdana" w:cs="Verdana"/>
        <w:noProof/>
        <w:sz w:val="20"/>
        <w:szCs w:val="20"/>
      </w:rPr>
      <w:t xml:space="preserve"> for events run by a Professional Organisation </w:t>
    </w:r>
    <w:r w:rsidRPr="00DC0833">
      <w:rPr>
        <w:rFonts w:ascii="Verdana" w:hAnsi="Verdana" w:eastAsia="Verdana" w:cs="Verdana"/>
        <w:b w:val="0"/>
        <w:bCs/>
        <w:noProof/>
        <w:color w:val="0E2841"/>
        <w:sz w:val="20"/>
        <w:szCs w:val="20"/>
      </w:rPr>
      <w:t>R13 – Jan 2026</w:t>
    </w:r>
  </w:p>
  <w:p w:rsidRPr="00947229" w:rsidR="00947229" w:rsidP="00E74181" w:rsidRDefault="00947229" w14:paraId="129623FA" w14:textId="77777777">
    <w:pPr>
      <w:pStyle w:val="CoverTitle"/>
      <w:spacing w:after="0" w:line="240" w:lineRule="auto"/>
      <w:rPr>
        <w:rFonts w:ascii="Verdana" w:hAnsi="Verdana" w:eastAsia="Verdana" w:cs="Verdana"/>
        <w:noProof/>
        <w:color w:val="0E284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734" w:rsidR="001F41DE" w:rsidP="001F41DE" w:rsidRDefault="001F41DE" w14:paraId="605CF8B6" w14:textId="06285C7C">
    <w:pPr>
      <w:pStyle w:val="AddressMS-S"/>
      <w:rPr>
        <w:rFonts w:ascii="Times New Roman" w:hAnsi="Times New Roman" w:cs="Times New Roman"/>
        <w:b/>
        <w:bCs/>
        <w:color w:val="FFFFFF" w:themeColor="background1"/>
      </w:rPr>
    </w:pPr>
    <w:r w:rsidRPr="00ED7734">
      <w:rPr>
        <w:b/>
        <w:bCs/>
        <w:color w:val="FFFFFF" w:themeColor="background1"/>
      </w:rPr>
      <w:t>.</w:t>
    </w:r>
  </w:p>
  <w:p w:rsidRPr="00ED7734" w:rsidR="001F41DE" w:rsidP="000F26EE" w:rsidRDefault="001F41DE" w14:paraId="42E852FE" w14:textId="2471666F">
    <w:pPr>
      <w:pStyle w:val="AddressMS-S"/>
      <w:rPr>
        <w:rFonts w:ascii="Times New Roman" w:hAnsi="Times New Roman" w:cs="Times New Roman"/>
        <w:color w:val="FFFFFF" w:themeColor="background1"/>
      </w:rPr>
    </w:pPr>
    <w:r w:rsidRPr="00ED7734">
      <w:rPr>
        <w:color w:val="FFFFFF" w:themeColor="background1"/>
      </w:rPr>
      <w:t>..</w:t>
    </w:r>
  </w:p>
  <w:p w:rsidRPr="00ED7734" w:rsidR="007C0F36" w:rsidP="007C0F36" w:rsidRDefault="007C0F36" w14:paraId="4FD26552" w14:textId="2A066CCA">
    <w:pPr>
      <w:pStyle w:val="AddressMS-S"/>
      <w:rPr>
        <w:color w:val="FFFFFF"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hi3KPo9a" int2:invalidationBookmarkName="" int2:hashCode="lsgjysKtrDSdv+" int2:id="pSfSTnP7">
      <int2:state int2:value="Rejected" int2:type="gram"/>
    </int2:bookmark>
    <int2:bookmark int2:bookmarkName="_Int_oO1pWZz2" int2:invalidationBookmarkName="" int2:hashCode="f1OmjTJDRvyEV6" int2:id="b0qFWXjw">
      <int2:state int2:value="Rejected" int2:type="style"/>
    </int2:bookmark>
    <int2:bookmark int2:bookmarkName="_Int_0fgPHFNc" int2:invalidationBookmarkName="" int2:hashCode="zSePFYAv+pXupv" int2:id="0RvHIU3Y">
      <int2:state int2:value="Rejected" int2:type="gram"/>
    </int2:bookmark>
    <int2:bookmark int2:bookmarkName="_Int_jiTuELny" int2:invalidationBookmarkName="" int2:hashCode="t633eQX1QCSVF8" int2:id="B4SusJM5">
      <int2:state int2:value="Rejected" int2:type="gram"/>
    </int2:bookmark>
    <int2:bookmark int2:bookmarkName="_Int_WkhOC2jM" int2:invalidationBookmarkName="" int2:hashCode="aIvHaI9dtWlUoF" int2:id="R3EnVlcn">
      <int2:state int2:value="Rejected" int2:type="gram"/>
    </int2:bookmark>
    <int2:bookmark int2:bookmarkName="_Int_JFnROf4T" int2:invalidationBookmarkName="" int2:hashCode="NZyFr9UBPaHvBg" int2:id="KeBT1STl">
      <int2:state int2:value="Rejected" int2:type="style"/>
    </int2:bookmark>
    <int2:bookmark int2:bookmarkName="_Int_GGd169nA" int2:invalidationBookmarkName="" int2:hashCode="wJFnOV8xGpZKXM" int2:id="KBUrZw7N">
      <int2:state int2:value="Rejected" int2:type="style"/>
    </int2:bookmark>
    <int2:bookmark int2:bookmarkName="_Int_39PUNFCT" int2:invalidationBookmarkName="" int2:hashCode="M7giAQgex8Q4y1" int2:id="ls6mxDMG">
      <int2:state int2:value="Rejected" int2:type="gram"/>
    </int2:bookmark>
    <int2:bookmark int2:bookmarkName="_Int_CCge53OV" int2:invalidationBookmarkName="" int2:hashCode="lIJcvGgKvM2UdO" int2:id="NpYnTJBB">
      <int2:state int2:value="Rejected" int2:type="gram"/>
    </int2:bookmark>
    <int2:bookmark int2:bookmarkName="_Int_DhMgqIqZ" int2:invalidationBookmarkName="" int2:hashCode="oRDmuaNhZToELj" int2:id="RsnzPAo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260AB97C"/>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616"/>
        </w:tabs>
        <w:ind w:left="454" w:hanging="227"/>
      </w:pPr>
      <w:rPr>
        <w:rFonts w:hint="default" w:ascii="Symbol" w:hAnsi="Symbol"/>
        <w:color w:val="FF5400" w:themeColor="accent1"/>
      </w:rPr>
    </w:lvl>
    <w:lvl w:ilvl="1" w:tplc="04090003">
      <w:start w:val="1"/>
      <w:numFmt w:val="bullet"/>
      <w:lvlText w:val="o"/>
      <w:lvlJc w:val="left"/>
      <w:pPr>
        <w:ind w:left="1667" w:hanging="360"/>
      </w:pPr>
      <w:rPr>
        <w:rFonts w:hint="default" w:ascii="Courier New" w:hAnsi="Courier New" w:cs="Courier New"/>
      </w:rPr>
    </w:lvl>
    <w:lvl w:ilvl="2" w:tplc="04090005" w:tentative="1">
      <w:start w:val="1"/>
      <w:numFmt w:val="bullet"/>
      <w:lvlText w:val=""/>
      <w:lvlJc w:val="left"/>
      <w:pPr>
        <w:ind w:left="2387" w:hanging="360"/>
      </w:pPr>
      <w:rPr>
        <w:rFonts w:hint="default" w:ascii="Wingdings" w:hAnsi="Wingdings"/>
      </w:rPr>
    </w:lvl>
    <w:lvl w:ilvl="3" w:tplc="04090001" w:tentative="1">
      <w:start w:val="1"/>
      <w:numFmt w:val="bullet"/>
      <w:lvlText w:val=""/>
      <w:lvlJc w:val="left"/>
      <w:pPr>
        <w:ind w:left="3107" w:hanging="360"/>
      </w:pPr>
      <w:rPr>
        <w:rFonts w:hint="default" w:ascii="Symbol" w:hAnsi="Symbol"/>
      </w:rPr>
    </w:lvl>
    <w:lvl w:ilvl="4" w:tplc="04090003" w:tentative="1">
      <w:start w:val="1"/>
      <w:numFmt w:val="bullet"/>
      <w:lvlText w:val="o"/>
      <w:lvlJc w:val="left"/>
      <w:pPr>
        <w:ind w:left="3827" w:hanging="360"/>
      </w:pPr>
      <w:rPr>
        <w:rFonts w:hint="default" w:ascii="Courier New" w:hAnsi="Courier New" w:cs="Courier New"/>
      </w:rPr>
    </w:lvl>
    <w:lvl w:ilvl="5" w:tplc="04090005" w:tentative="1">
      <w:start w:val="1"/>
      <w:numFmt w:val="bullet"/>
      <w:lvlText w:val=""/>
      <w:lvlJc w:val="left"/>
      <w:pPr>
        <w:ind w:left="4547" w:hanging="360"/>
      </w:pPr>
      <w:rPr>
        <w:rFonts w:hint="default" w:ascii="Wingdings" w:hAnsi="Wingdings"/>
      </w:rPr>
    </w:lvl>
    <w:lvl w:ilvl="6" w:tplc="04090001" w:tentative="1">
      <w:start w:val="1"/>
      <w:numFmt w:val="bullet"/>
      <w:lvlText w:val=""/>
      <w:lvlJc w:val="left"/>
      <w:pPr>
        <w:ind w:left="5267" w:hanging="360"/>
      </w:pPr>
      <w:rPr>
        <w:rFonts w:hint="default" w:ascii="Symbol" w:hAnsi="Symbol"/>
      </w:rPr>
    </w:lvl>
    <w:lvl w:ilvl="7" w:tplc="04090003" w:tentative="1">
      <w:start w:val="1"/>
      <w:numFmt w:val="bullet"/>
      <w:lvlText w:val="o"/>
      <w:lvlJc w:val="left"/>
      <w:pPr>
        <w:ind w:left="5987" w:hanging="360"/>
      </w:pPr>
      <w:rPr>
        <w:rFonts w:hint="default" w:ascii="Courier New" w:hAnsi="Courier New" w:cs="Courier New"/>
      </w:rPr>
    </w:lvl>
    <w:lvl w:ilvl="8" w:tplc="04090005" w:tentative="1">
      <w:start w:val="1"/>
      <w:numFmt w:val="bullet"/>
      <w:lvlText w:val=""/>
      <w:lvlJc w:val="left"/>
      <w:pPr>
        <w:ind w:left="6707" w:hanging="360"/>
      </w:pPr>
      <w:rPr>
        <w:rFonts w:hint="default" w:ascii="Wingdings" w:hAnsi="Wingdings"/>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6FD4187"/>
    <w:multiLevelType w:val="hybridMultilevel"/>
    <w:tmpl w:val="0F9E6B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093E21"/>
    <w:multiLevelType w:val="hybridMultilevel"/>
    <w:tmpl w:val="599C23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9547EF"/>
    <w:multiLevelType w:val="multilevel"/>
    <w:tmpl w:val="BA54DD6C"/>
    <w:lvl w:ilvl="0">
      <w:start w:val="1"/>
      <w:numFmt w:val="bullet"/>
      <w:lvlText w:val="o"/>
      <w:lvlJc w:val="left"/>
      <w:pPr>
        <w:tabs>
          <w:tab w:val="num" w:pos="720"/>
        </w:tabs>
        <w:ind w:left="720" w:hanging="360"/>
      </w:pPr>
      <w:rPr>
        <w:rFonts w:hint="default" w:ascii="Courier New" w:hAnsi="Courier New" w:cs="Times New Roman"/>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abstractNum w:abstractNumId="13" w15:restartNumberingAfterBreak="0">
    <w:nsid w:val="528203DC"/>
    <w:multiLevelType w:val="multilevel"/>
    <w:tmpl w:val="00B21CD2"/>
    <w:lvl w:ilvl="0">
      <w:start w:val="1"/>
      <w:numFmt w:val="bullet"/>
      <w:lvlText w:val=""/>
      <w:lvlJc w:val="left"/>
      <w:pPr>
        <w:tabs>
          <w:tab w:val="num" w:pos="720"/>
        </w:tabs>
        <w:ind w:left="720" w:hanging="360"/>
      </w:pPr>
      <w:rPr>
        <w:rFonts w:hint="default" w:ascii="Symbol" w:hAnsi="Symbol"/>
        <w:color w:val="FF5400" w:themeColor="accent1"/>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tabs>
          <w:tab w:val="num" w:pos="2160"/>
        </w:tabs>
        <w:ind w:left="2160" w:hanging="360"/>
      </w:pPr>
      <w:rPr>
        <w:rFonts w:hint="default" w:ascii="Courier New" w:hAnsi="Courier New" w:cs="Times New Roman"/>
        <w:sz w:val="20"/>
      </w:rPr>
    </w:lvl>
    <w:lvl w:ilvl="3">
      <w:start w:val="1"/>
      <w:numFmt w:val="bullet"/>
      <w:lvlText w:val="o"/>
      <w:lvlJc w:val="left"/>
      <w:pPr>
        <w:tabs>
          <w:tab w:val="num" w:pos="2880"/>
        </w:tabs>
        <w:ind w:left="2880" w:hanging="360"/>
      </w:pPr>
      <w:rPr>
        <w:rFonts w:hint="default" w:ascii="Courier New" w:hAnsi="Courier New" w:cs="Times New Roman"/>
        <w:sz w:val="20"/>
      </w:rPr>
    </w:lvl>
    <w:lvl w:ilvl="4">
      <w:start w:val="1"/>
      <w:numFmt w:val="bullet"/>
      <w:lvlText w:val="o"/>
      <w:lvlJc w:val="left"/>
      <w:pPr>
        <w:tabs>
          <w:tab w:val="num" w:pos="3600"/>
        </w:tabs>
        <w:ind w:left="3600" w:hanging="360"/>
      </w:pPr>
      <w:rPr>
        <w:rFonts w:hint="default" w:ascii="Courier New" w:hAnsi="Courier New" w:cs="Times New Roman"/>
        <w:sz w:val="20"/>
      </w:rPr>
    </w:lvl>
    <w:lvl w:ilvl="5">
      <w:start w:val="1"/>
      <w:numFmt w:val="bullet"/>
      <w:lvlText w:val="o"/>
      <w:lvlJc w:val="left"/>
      <w:pPr>
        <w:tabs>
          <w:tab w:val="num" w:pos="4320"/>
        </w:tabs>
        <w:ind w:left="4320" w:hanging="360"/>
      </w:pPr>
      <w:rPr>
        <w:rFonts w:hint="default" w:ascii="Courier New" w:hAnsi="Courier New" w:cs="Times New Roman"/>
        <w:sz w:val="20"/>
      </w:rPr>
    </w:lvl>
    <w:lvl w:ilvl="6">
      <w:start w:val="1"/>
      <w:numFmt w:val="bullet"/>
      <w:lvlText w:val="o"/>
      <w:lvlJc w:val="left"/>
      <w:pPr>
        <w:tabs>
          <w:tab w:val="num" w:pos="5040"/>
        </w:tabs>
        <w:ind w:left="5040" w:hanging="360"/>
      </w:pPr>
      <w:rPr>
        <w:rFonts w:hint="default" w:ascii="Courier New" w:hAnsi="Courier New" w:cs="Times New Roman"/>
        <w:sz w:val="20"/>
      </w:rPr>
    </w:lvl>
    <w:lvl w:ilvl="7">
      <w:start w:val="1"/>
      <w:numFmt w:val="bullet"/>
      <w:lvlText w:val="o"/>
      <w:lvlJc w:val="left"/>
      <w:pPr>
        <w:tabs>
          <w:tab w:val="num" w:pos="5760"/>
        </w:tabs>
        <w:ind w:left="5760" w:hanging="360"/>
      </w:pPr>
      <w:rPr>
        <w:rFonts w:hint="default" w:ascii="Courier New" w:hAnsi="Courier New" w:cs="Times New Roman"/>
        <w:sz w:val="20"/>
      </w:rPr>
    </w:lvl>
    <w:lvl w:ilvl="8">
      <w:start w:val="1"/>
      <w:numFmt w:val="bullet"/>
      <w:lvlText w:val="o"/>
      <w:lvlJc w:val="left"/>
      <w:pPr>
        <w:tabs>
          <w:tab w:val="num" w:pos="6480"/>
        </w:tabs>
        <w:ind w:left="6480" w:hanging="360"/>
      </w:pPr>
      <w:rPr>
        <w:rFonts w:hint="default" w:ascii="Courier New" w:hAnsi="Courier New" w:cs="Times New Roman"/>
        <w:sz w:val="20"/>
      </w:rPr>
    </w:lvl>
  </w:abstractNum>
  <w:abstractNum w:abstractNumId="14" w15:restartNumberingAfterBreak="0">
    <w:nsid w:val="561A63F4"/>
    <w:multiLevelType w:val="hybridMultilevel"/>
    <w:tmpl w:val="A08CB05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DB2AC0"/>
    <w:multiLevelType w:val="hybridMultilevel"/>
    <w:tmpl w:val="9A7889E4"/>
    <w:lvl w:ilvl="0" w:tplc="2AF2CD24">
      <w:start w:val="1"/>
      <w:numFmt w:val="bullet"/>
      <w:lvlText w:val=""/>
      <w:lvlJc w:val="left"/>
      <w:pPr>
        <w:ind w:left="720" w:hanging="360"/>
      </w:pPr>
      <w:rPr>
        <w:rFonts w:hint="default" w:ascii="Symbol" w:hAnsi="Symbol"/>
        <w:color w:val="EE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259276">
    <w:abstractNumId w:val="1"/>
  </w:num>
  <w:num w:numId="2" w16cid:durableId="97599469">
    <w:abstractNumId w:val="1"/>
    <w:lvlOverride w:ilvl="0">
      <w:startOverride w:val="1"/>
    </w:lvlOverride>
  </w:num>
  <w:num w:numId="3" w16cid:durableId="1361586740">
    <w:abstractNumId w:val="8"/>
  </w:num>
  <w:num w:numId="4" w16cid:durableId="1244071106">
    <w:abstractNumId w:val="0"/>
  </w:num>
  <w:num w:numId="5" w16cid:durableId="1867913041">
    <w:abstractNumId w:val="19"/>
  </w:num>
  <w:num w:numId="6" w16cid:durableId="12073555">
    <w:abstractNumId w:val="18"/>
  </w:num>
  <w:num w:numId="7" w16cid:durableId="1335111511">
    <w:abstractNumId w:val="3"/>
  </w:num>
  <w:num w:numId="8" w16cid:durableId="151873119">
    <w:abstractNumId w:val="5"/>
  </w:num>
  <w:num w:numId="9" w16cid:durableId="1244606085">
    <w:abstractNumId w:val="16"/>
  </w:num>
  <w:num w:numId="10" w16cid:durableId="985888971">
    <w:abstractNumId w:val="2"/>
  </w:num>
  <w:num w:numId="11" w16cid:durableId="1504129049">
    <w:abstractNumId w:val="6"/>
  </w:num>
  <w:num w:numId="12" w16cid:durableId="381709894">
    <w:abstractNumId w:val="7"/>
  </w:num>
  <w:num w:numId="13" w16cid:durableId="592906982">
    <w:abstractNumId w:val="4"/>
  </w:num>
  <w:num w:numId="14" w16cid:durableId="484785134">
    <w:abstractNumId w:val="15"/>
  </w:num>
  <w:num w:numId="15" w16cid:durableId="850029986">
    <w:abstractNumId w:val="10"/>
  </w:num>
  <w:num w:numId="16" w16cid:durableId="1287657592">
    <w:abstractNumId w:val="12"/>
  </w:num>
  <w:num w:numId="17" w16cid:durableId="1205026889">
    <w:abstractNumId w:val="13"/>
  </w:num>
  <w:num w:numId="18" w16cid:durableId="835262790">
    <w:abstractNumId w:val="9"/>
  </w:num>
  <w:num w:numId="19" w16cid:durableId="611285705">
    <w:abstractNumId w:val="11"/>
  </w:num>
  <w:num w:numId="20" w16cid:durableId="365107673">
    <w:abstractNumId w:val="14"/>
  </w:num>
  <w:num w:numId="21" w16cid:durableId="9297786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04772"/>
    <w:rsid w:val="00017CB4"/>
    <w:rsid w:val="0002062C"/>
    <w:rsid w:val="0003349F"/>
    <w:rsid w:val="00041344"/>
    <w:rsid w:val="0004175F"/>
    <w:rsid w:val="00044560"/>
    <w:rsid w:val="00065248"/>
    <w:rsid w:val="0007684C"/>
    <w:rsid w:val="00081272"/>
    <w:rsid w:val="0008764B"/>
    <w:rsid w:val="000951D8"/>
    <w:rsid w:val="000A69C2"/>
    <w:rsid w:val="000A77A0"/>
    <w:rsid w:val="000B20BB"/>
    <w:rsid w:val="000B2E2F"/>
    <w:rsid w:val="000C521C"/>
    <w:rsid w:val="000D225C"/>
    <w:rsid w:val="000D4052"/>
    <w:rsid w:val="000E4E90"/>
    <w:rsid w:val="000E6D11"/>
    <w:rsid w:val="000F26EE"/>
    <w:rsid w:val="000F3F65"/>
    <w:rsid w:val="000F533F"/>
    <w:rsid w:val="000F6834"/>
    <w:rsid w:val="00115904"/>
    <w:rsid w:val="00145175"/>
    <w:rsid w:val="00175618"/>
    <w:rsid w:val="00181EBE"/>
    <w:rsid w:val="00195766"/>
    <w:rsid w:val="00196947"/>
    <w:rsid w:val="001B2EB1"/>
    <w:rsid w:val="001B7167"/>
    <w:rsid w:val="001D5E07"/>
    <w:rsid w:val="001F374F"/>
    <w:rsid w:val="001F41DE"/>
    <w:rsid w:val="00200B07"/>
    <w:rsid w:val="00224555"/>
    <w:rsid w:val="00224856"/>
    <w:rsid w:val="00233AD8"/>
    <w:rsid w:val="00235C6B"/>
    <w:rsid w:val="002525FB"/>
    <w:rsid w:val="00252A49"/>
    <w:rsid w:val="002771E4"/>
    <w:rsid w:val="002859B6"/>
    <w:rsid w:val="002C3417"/>
    <w:rsid w:val="002D1E03"/>
    <w:rsid w:val="002D6B71"/>
    <w:rsid w:val="002E2E1A"/>
    <w:rsid w:val="002E6ACF"/>
    <w:rsid w:val="002F110C"/>
    <w:rsid w:val="00307DD6"/>
    <w:rsid w:val="0031186B"/>
    <w:rsid w:val="00317DD7"/>
    <w:rsid w:val="00324CD3"/>
    <w:rsid w:val="003355E8"/>
    <w:rsid w:val="00346BFB"/>
    <w:rsid w:val="003527CA"/>
    <w:rsid w:val="003542DE"/>
    <w:rsid w:val="0036669E"/>
    <w:rsid w:val="00391774"/>
    <w:rsid w:val="00391C8E"/>
    <w:rsid w:val="0039701F"/>
    <w:rsid w:val="0039734D"/>
    <w:rsid w:val="003A063F"/>
    <w:rsid w:val="003A2106"/>
    <w:rsid w:val="003A5DBA"/>
    <w:rsid w:val="003B1279"/>
    <w:rsid w:val="003B5014"/>
    <w:rsid w:val="003C06B4"/>
    <w:rsid w:val="003C1880"/>
    <w:rsid w:val="003C32A6"/>
    <w:rsid w:val="003D2376"/>
    <w:rsid w:val="003E0B02"/>
    <w:rsid w:val="003E2C5D"/>
    <w:rsid w:val="003E6E97"/>
    <w:rsid w:val="003F4327"/>
    <w:rsid w:val="003F4D68"/>
    <w:rsid w:val="004173E1"/>
    <w:rsid w:val="0041772C"/>
    <w:rsid w:val="00440AC9"/>
    <w:rsid w:val="00444744"/>
    <w:rsid w:val="004508CD"/>
    <w:rsid w:val="00467BE3"/>
    <w:rsid w:val="004849E1"/>
    <w:rsid w:val="004A6B9D"/>
    <w:rsid w:val="004B43B3"/>
    <w:rsid w:val="004B4B29"/>
    <w:rsid w:val="004C02C2"/>
    <w:rsid w:val="004D4BF4"/>
    <w:rsid w:val="004F6C52"/>
    <w:rsid w:val="00520663"/>
    <w:rsid w:val="00524387"/>
    <w:rsid w:val="00530C16"/>
    <w:rsid w:val="005331C7"/>
    <w:rsid w:val="0054506F"/>
    <w:rsid w:val="00562613"/>
    <w:rsid w:val="00575B0B"/>
    <w:rsid w:val="00583B7E"/>
    <w:rsid w:val="00590AC6"/>
    <w:rsid w:val="00596BDB"/>
    <w:rsid w:val="005A23AE"/>
    <w:rsid w:val="005A602B"/>
    <w:rsid w:val="005A6504"/>
    <w:rsid w:val="005B79A5"/>
    <w:rsid w:val="005E0BC4"/>
    <w:rsid w:val="005E474F"/>
    <w:rsid w:val="00605374"/>
    <w:rsid w:val="006112BC"/>
    <w:rsid w:val="00617BD1"/>
    <w:rsid w:val="006260A3"/>
    <w:rsid w:val="00672AF8"/>
    <w:rsid w:val="006730E7"/>
    <w:rsid w:val="0069178B"/>
    <w:rsid w:val="006931F7"/>
    <w:rsid w:val="00693944"/>
    <w:rsid w:val="006C37F3"/>
    <w:rsid w:val="006D2B0B"/>
    <w:rsid w:val="006D326C"/>
    <w:rsid w:val="006E29C1"/>
    <w:rsid w:val="006E4571"/>
    <w:rsid w:val="006E7EE7"/>
    <w:rsid w:val="006F20FC"/>
    <w:rsid w:val="006F4C45"/>
    <w:rsid w:val="00711403"/>
    <w:rsid w:val="00717C2C"/>
    <w:rsid w:val="00725660"/>
    <w:rsid w:val="00752596"/>
    <w:rsid w:val="007566AD"/>
    <w:rsid w:val="007567C1"/>
    <w:rsid w:val="00772E53"/>
    <w:rsid w:val="0077402E"/>
    <w:rsid w:val="007B21C4"/>
    <w:rsid w:val="007C0F36"/>
    <w:rsid w:val="007C2078"/>
    <w:rsid w:val="007C396A"/>
    <w:rsid w:val="007C3CD5"/>
    <w:rsid w:val="007C4D8B"/>
    <w:rsid w:val="007C7F8C"/>
    <w:rsid w:val="007D318F"/>
    <w:rsid w:val="007D7683"/>
    <w:rsid w:val="00803424"/>
    <w:rsid w:val="00814661"/>
    <w:rsid w:val="00816A6B"/>
    <w:rsid w:val="008323DB"/>
    <w:rsid w:val="008451BB"/>
    <w:rsid w:val="0086609C"/>
    <w:rsid w:val="00866D36"/>
    <w:rsid w:val="0087622D"/>
    <w:rsid w:val="00880184"/>
    <w:rsid w:val="00880AB1"/>
    <w:rsid w:val="0088544E"/>
    <w:rsid w:val="008A7C52"/>
    <w:rsid w:val="008B0CE3"/>
    <w:rsid w:val="008B2508"/>
    <w:rsid w:val="008C2E64"/>
    <w:rsid w:val="008C6F4F"/>
    <w:rsid w:val="008F34DB"/>
    <w:rsid w:val="00910433"/>
    <w:rsid w:val="00912B19"/>
    <w:rsid w:val="00921272"/>
    <w:rsid w:val="009344B0"/>
    <w:rsid w:val="00935DC4"/>
    <w:rsid w:val="009424B0"/>
    <w:rsid w:val="009438C9"/>
    <w:rsid w:val="00947229"/>
    <w:rsid w:val="0095576F"/>
    <w:rsid w:val="009660BE"/>
    <w:rsid w:val="00984C0E"/>
    <w:rsid w:val="00995CDA"/>
    <w:rsid w:val="009A427D"/>
    <w:rsid w:val="009A79F3"/>
    <w:rsid w:val="009C69D1"/>
    <w:rsid w:val="009E6E91"/>
    <w:rsid w:val="009F6C67"/>
    <w:rsid w:val="00A023D8"/>
    <w:rsid w:val="00A31730"/>
    <w:rsid w:val="00A32B8A"/>
    <w:rsid w:val="00A40EDB"/>
    <w:rsid w:val="00A50B74"/>
    <w:rsid w:val="00A53D2E"/>
    <w:rsid w:val="00A54EAE"/>
    <w:rsid w:val="00A561C7"/>
    <w:rsid w:val="00A6693E"/>
    <w:rsid w:val="00A67BF4"/>
    <w:rsid w:val="00A749BA"/>
    <w:rsid w:val="00A86ED8"/>
    <w:rsid w:val="00A907C8"/>
    <w:rsid w:val="00A92AEB"/>
    <w:rsid w:val="00A946D4"/>
    <w:rsid w:val="00AA4323"/>
    <w:rsid w:val="00AB019C"/>
    <w:rsid w:val="00AB4568"/>
    <w:rsid w:val="00AD0BB5"/>
    <w:rsid w:val="00AD2DD5"/>
    <w:rsid w:val="00AF56BA"/>
    <w:rsid w:val="00AF58BC"/>
    <w:rsid w:val="00B15644"/>
    <w:rsid w:val="00B306B7"/>
    <w:rsid w:val="00B36C32"/>
    <w:rsid w:val="00B6129F"/>
    <w:rsid w:val="00B7328C"/>
    <w:rsid w:val="00BA0CDD"/>
    <w:rsid w:val="00BB1BF1"/>
    <w:rsid w:val="00BB1C29"/>
    <w:rsid w:val="00BB4A30"/>
    <w:rsid w:val="00BB71F3"/>
    <w:rsid w:val="00BC4B49"/>
    <w:rsid w:val="00BC6479"/>
    <w:rsid w:val="00BE6D74"/>
    <w:rsid w:val="00BE7FB4"/>
    <w:rsid w:val="00BF1DC9"/>
    <w:rsid w:val="00C03D12"/>
    <w:rsid w:val="00C06186"/>
    <w:rsid w:val="00C16F5B"/>
    <w:rsid w:val="00C22313"/>
    <w:rsid w:val="00C32331"/>
    <w:rsid w:val="00C32724"/>
    <w:rsid w:val="00C32F25"/>
    <w:rsid w:val="00C42F6F"/>
    <w:rsid w:val="00C44F25"/>
    <w:rsid w:val="00C60D2D"/>
    <w:rsid w:val="00C63A4B"/>
    <w:rsid w:val="00C76491"/>
    <w:rsid w:val="00C771EF"/>
    <w:rsid w:val="00C77E7E"/>
    <w:rsid w:val="00C93F71"/>
    <w:rsid w:val="00CA2AB4"/>
    <w:rsid w:val="00CA6647"/>
    <w:rsid w:val="00CB7D2E"/>
    <w:rsid w:val="00CC2812"/>
    <w:rsid w:val="00CC50D7"/>
    <w:rsid w:val="00CC5F35"/>
    <w:rsid w:val="00CE1030"/>
    <w:rsid w:val="00D0179C"/>
    <w:rsid w:val="00D04747"/>
    <w:rsid w:val="00D10A70"/>
    <w:rsid w:val="00D500AC"/>
    <w:rsid w:val="00D51109"/>
    <w:rsid w:val="00D5565B"/>
    <w:rsid w:val="00D55BF0"/>
    <w:rsid w:val="00D566E7"/>
    <w:rsid w:val="00D57C17"/>
    <w:rsid w:val="00D61254"/>
    <w:rsid w:val="00D62713"/>
    <w:rsid w:val="00D64E52"/>
    <w:rsid w:val="00D77033"/>
    <w:rsid w:val="00D77323"/>
    <w:rsid w:val="00D87E7D"/>
    <w:rsid w:val="00DA22AD"/>
    <w:rsid w:val="00DA70D1"/>
    <w:rsid w:val="00DA7573"/>
    <w:rsid w:val="00DB1EF4"/>
    <w:rsid w:val="00DC0833"/>
    <w:rsid w:val="00DD32D3"/>
    <w:rsid w:val="00DF045C"/>
    <w:rsid w:val="00DF16EC"/>
    <w:rsid w:val="00E01581"/>
    <w:rsid w:val="00E130B7"/>
    <w:rsid w:val="00E13AB8"/>
    <w:rsid w:val="00E164E6"/>
    <w:rsid w:val="00E3252C"/>
    <w:rsid w:val="00E557F9"/>
    <w:rsid w:val="00E60793"/>
    <w:rsid w:val="00E60DC4"/>
    <w:rsid w:val="00E61D2E"/>
    <w:rsid w:val="00E64D4D"/>
    <w:rsid w:val="00E65574"/>
    <w:rsid w:val="00E65AF9"/>
    <w:rsid w:val="00E65EAE"/>
    <w:rsid w:val="00E708D8"/>
    <w:rsid w:val="00E74181"/>
    <w:rsid w:val="00E77FB7"/>
    <w:rsid w:val="00E80960"/>
    <w:rsid w:val="00E93305"/>
    <w:rsid w:val="00E93EA0"/>
    <w:rsid w:val="00EA2EC6"/>
    <w:rsid w:val="00EB14EE"/>
    <w:rsid w:val="00ED7734"/>
    <w:rsid w:val="00EE207C"/>
    <w:rsid w:val="00EE4799"/>
    <w:rsid w:val="00EF3BCE"/>
    <w:rsid w:val="00F01E61"/>
    <w:rsid w:val="00F0254D"/>
    <w:rsid w:val="00F11D4B"/>
    <w:rsid w:val="00F17935"/>
    <w:rsid w:val="00F2399A"/>
    <w:rsid w:val="00F35148"/>
    <w:rsid w:val="00F37BC7"/>
    <w:rsid w:val="00F45CD2"/>
    <w:rsid w:val="00F4A410"/>
    <w:rsid w:val="00F53528"/>
    <w:rsid w:val="00F63FB9"/>
    <w:rsid w:val="00F64BEE"/>
    <w:rsid w:val="00F65C34"/>
    <w:rsid w:val="00F738A4"/>
    <w:rsid w:val="00F96313"/>
    <w:rsid w:val="00FA2642"/>
    <w:rsid w:val="00FA33DB"/>
    <w:rsid w:val="00FB13BA"/>
    <w:rsid w:val="00FD72BE"/>
    <w:rsid w:val="00FE3B63"/>
    <w:rsid w:val="00FF3EB0"/>
    <w:rsid w:val="00FF6AC5"/>
    <w:rsid w:val="012AD8E1"/>
    <w:rsid w:val="012FB7DC"/>
    <w:rsid w:val="01B0C72D"/>
    <w:rsid w:val="01F626DF"/>
    <w:rsid w:val="020B1D52"/>
    <w:rsid w:val="02E6079B"/>
    <w:rsid w:val="0378CF39"/>
    <w:rsid w:val="037CEF65"/>
    <w:rsid w:val="03B9B18F"/>
    <w:rsid w:val="049181C0"/>
    <w:rsid w:val="05A73D95"/>
    <w:rsid w:val="066D4CC9"/>
    <w:rsid w:val="0679F3FB"/>
    <w:rsid w:val="06D3FB7D"/>
    <w:rsid w:val="071A3065"/>
    <w:rsid w:val="075F2D93"/>
    <w:rsid w:val="07CA4A67"/>
    <w:rsid w:val="07E62096"/>
    <w:rsid w:val="08638CE7"/>
    <w:rsid w:val="09563F7F"/>
    <w:rsid w:val="0984ECB4"/>
    <w:rsid w:val="09AA687A"/>
    <w:rsid w:val="0A0B67E1"/>
    <w:rsid w:val="0A3C642F"/>
    <w:rsid w:val="0C65FE09"/>
    <w:rsid w:val="0CBB357B"/>
    <w:rsid w:val="0CFE5C7F"/>
    <w:rsid w:val="0D81493C"/>
    <w:rsid w:val="0E1A85AD"/>
    <w:rsid w:val="0E7EF25D"/>
    <w:rsid w:val="0F0980D5"/>
    <w:rsid w:val="0F5B9D9B"/>
    <w:rsid w:val="0F662939"/>
    <w:rsid w:val="0FA8F585"/>
    <w:rsid w:val="1176A6E5"/>
    <w:rsid w:val="11ABD59E"/>
    <w:rsid w:val="1262E68A"/>
    <w:rsid w:val="13113FAB"/>
    <w:rsid w:val="13CB97DE"/>
    <w:rsid w:val="14930269"/>
    <w:rsid w:val="14AC0017"/>
    <w:rsid w:val="14EE4368"/>
    <w:rsid w:val="152CA4AD"/>
    <w:rsid w:val="156C1A7F"/>
    <w:rsid w:val="15B1DCDB"/>
    <w:rsid w:val="15FEC4B6"/>
    <w:rsid w:val="1684FFB8"/>
    <w:rsid w:val="169182FE"/>
    <w:rsid w:val="16E3684D"/>
    <w:rsid w:val="18772EFC"/>
    <w:rsid w:val="187BB37C"/>
    <w:rsid w:val="18E8A610"/>
    <w:rsid w:val="1A1059BD"/>
    <w:rsid w:val="1B413DEA"/>
    <w:rsid w:val="1B7A7C57"/>
    <w:rsid w:val="1C077C3A"/>
    <w:rsid w:val="1C318A0D"/>
    <w:rsid w:val="1C3610C2"/>
    <w:rsid w:val="1C4D165C"/>
    <w:rsid w:val="1D7DDE88"/>
    <w:rsid w:val="1EEFEC86"/>
    <w:rsid w:val="1EFDB9B5"/>
    <w:rsid w:val="1F8FF20B"/>
    <w:rsid w:val="1FD4D3A8"/>
    <w:rsid w:val="205E41F1"/>
    <w:rsid w:val="206FFD75"/>
    <w:rsid w:val="20B0A676"/>
    <w:rsid w:val="212199D6"/>
    <w:rsid w:val="2169865D"/>
    <w:rsid w:val="2254F403"/>
    <w:rsid w:val="236A2DF5"/>
    <w:rsid w:val="240A6389"/>
    <w:rsid w:val="254F0960"/>
    <w:rsid w:val="260BE96C"/>
    <w:rsid w:val="2620A100"/>
    <w:rsid w:val="265F363C"/>
    <w:rsid w:val="290742ED"/>
    <w:rsid w:val="29E7E6B6"/>
    <w:rsid w:val="2A056E06"/>
    <w:rsid w:val="2A13778C"/>
    <w:rsid w:val="2A8E381A"/>
    <w:rsid w:val="2AB06FD1"/>
    <w:rsid w:val="2AD70DF5"/>
    <w:rsid w:val="2B893630"/>
    <w:rsid w:val="2C4EAE8B"/>
    <w:rsid w:val="2C631875"/>
    <w:rsid w:val="2D22E267"/>
    <w:rsid w:val="2D59CBCB"/>
    <w:rsid w:val="2D996A4C"/>
    <w:rsid w:val="2DAF6C3F"/>
    <w:rsid w:val="2E2E4C61"/>
    <w:rsid w:val="2E85BC4A"/>
    <w:rsid w:val="2E9E9F68"/>
    <w:rsid w:val="2ED70F22"/>
    <w:rsid w:val="2FA8728F"/>
    <w:rsid w:val="2FDE472E"/>
    <w:rsid w:val="30218C95"/>
    <w:rsid w:val="308A76AC"/>
    <w:rsid w:val="30A37235"/>
    <w:rsid w:val="3137D381"/>
    <w:rsid w:val="314CA1BF"/>
    <w:rsid w:val="318E30DF"/>
    <w:rsid w:val="32198AE0"/>
    <w:rsid w:val="322D63DD"/>
    <w:rsid w:val="32503A1B"/>
    <w:rsid w:val="3297F0F2"/>
    <w:rsid w:val="3309164B"/>
    <w:rsid w:val="33AC9BEF"/>
    <w:rsid w:val="3439A17B"/>
    <w:rsid w:val="35A1F621"/>
    <w:rsid w:val="360A0687"/>
    <w:rsid w:val="361FCC0F"/>
    <w:rsid w:val="36923184"/>
    <w:rsid w:val="372D77B2"/>
    <w:rsid w:val="373D0B2C"/>
    <w:rsid w:val="383603E7"/>
    <w:rsid w:val="38B55361"/>
    <w:rsid w:val="391591BE"/>
    <w:rsid w:val="39602285"/>
    <w:rsid w:val="39629552"/>
    <w:rsid w:val="39D172DF"/>
    <w:rsid w:val="3ACC0650"/>
    <w:rsid w:val="3B626F28"/>
    <w:rsid w:val="3CB6DF00"/>
    <w:rsid w:val="3CFD3F80"/>
    <w:rsid w:val="3DA80F6A"/>
    <w:rsid w:val="3DE27013"/>
    <w:rsid w:val="3E15669D"/>
    <w:rsid w:val="3E2489FA"/>
    <w:rsid w:val="3EC85BCC"/>
    <w:rsid w:val="3F165491"/>
    <w:rsid w:val="3F423EBE"/>
    <w:rsid w:val="3F64A9D2"/>
    <w:rsid w:val="3F90DC44"/>
    <w:rsid w:val="3FF7C9D6"/>
    <w:rsid w:val="40B9FA0E"/>
    <w:rsid w:val="40D48C2F"/>
    <w:rsid w:val="40E9C308"/>
    <w:rsid w:val="40F4BAE5"/>
    <w:rsid w:val="417EB467"/>
    <w:rsid w:val="427DB94F"/>
    <w:rsid w:val="42900165"/>
    <w:rsid w:val="42BB9D90"/>
    <w:rsid w:val="44800492"/>
    <w:rsid w:val="44D66119"/>
    <w:rsid w:val="45518016"/>
    <w:rsid w:val="461C82F0"/>
    <w:rsid w:val="47293DD4"/>
    <w:rsid w:val="479E84B8"/>
    <w:rsid w:val="4816AF30"/>
    <w:rsid w:val="481EEF70"/>
    <w:rsid w:val="4973690C"/>
    <w:rsid w:val="4A117851"/>
    <w:rsid w:val="4A621E4E"/>
    <w:rsid w:val="4AC04539"/>
    <w:rsid w:val="4B4E7A58"/>
    <w:rsid w:val="4B739171"/>
    <w:rsid w:val="4C8584A0"/>
    <w:rsid w:val="4C9DB6AF"/>
    <w:rsid w:val="4CC0B53A"/>
    <w:rsid w:val="4CC3458F"/>
    <w:rsid w:val="4D7A3E50"/>
    <w:rsid w:val="4DD0D285"/>
    <w:rsid w:val="4E0B3ED4"/>
    <w:rsid w:val="4FD85B7A"/>
    <w:rsid w:val="5054B27D"/>
    <w:rsid w:val="506E4533"/>
    <w:rsid w:val="5290A5D5"/>
    <w:rsid w:val="52BD3B17"/>
    <w:rsid w:val="54037E75"/>
    <w:rsid w:val="54250F25"/>
    <w:rsid w:val="54624F82"/>
    <w:rsid w:val="54C96267"/>
    <w:rsid w:val="54D6550E"/>
    <w:rsid w:val="54E15B0A"/>
    <w:rsid w:val="552475AA"/>
    <w:rsid w:val="556C7D93"/>
    <w:rsid w:val="567D48DC"/>
    <w:rsid w:val="567DA8CC"/>
    <w:rsid w:val="56F6031C"/>
    <w:rsid w:val="57167BBC"/>
    <w:rsid w:val="576A33E5"/>
    <w:rsid w:val="577D7E96"/>
    <w:rsid w:val="57B8BFD7"/>
    <w:rsid w:val="580D1DA4"/>
    <w:rsid w:val="58C2A83D"/>
    <w:rsid w:val="592B8D81"/>
    <w:rsid w:val="5974C380"/>
    <w:rsid w:val="5A00369D"/>
    <w:rsid w:val="5A199D24"/>
    <w:rsid w:val="5A3E46DC"/>
    <w:rsid w:val="5A7F5AC5"/>
    <w:rsid w:val="5A978901"/>
    <w:rsid w:val="5AA076E7"/>
    <w:rsid w:val="5ABA0385"/>
    <w:rsid w:val="5AF39AE7"/>
    <w:rsid w:val="5B64CB4D"/>
    <w:rsid w:val="5BA30A62"/>
    <w:rsid w:val="5C179429"/>
    <w:rsid w:val="5D1030CC"/>
    <w:rsid w:val="5DE5C209"/>
    <w:rsid w:val="5DE5C209"/>
    <w:rsid w:val="5E5EC3EA"/>
    <w:rsid w:val="5EA6630D"/>
    <w:rsid w:val="5ECE7A3E"/>
    <w:rsid w:val="5F2EF679"/>
    <w:rsid w:val="5FB69B7C"/>
    <w:rsid w:val="5FFFD8CD"/>
    <w:rsid w:val="625ED826"/>
    <w:rsid w:val="62769A6C"/>
    <w:rsid w:val="638A062C"/>
    <w:rsid w:val="639810B1"/>
    <w:rsid w:val="6466F3AD"/>
    <w:rsid w:val="648CE7FA"/>
    <w:rsid w:val="64D43B05"/>
    <w:rsid w:val="66033C21"/>
    <w:rsid w:val="66D30196"/>
    <w:rsid w:val="672157C8"/>
    <w:rsid w:val="67C7F0EF"/>
    <w:rsid w:val="688875EC"/>
    <w:rsid w:val="6913F738"/>
    <w:rsid w:val="6922D519"/>
    <w:rsid w:val="69ACDC90"/>
    <w:rsid w:val="6A2054A4"/>
    <w:rsid w:val="6A4B6220"/>
    <w:rsid w:val="6B098B65"/>
    <w:rsid w:val="6B7EC817"/>
    <w:rsid w:val="6B7F536E"/>
    <w:rsid w:val="6C32CB08"/>
    <w:rsid w:val="6C423F2D"/>
    <w:rsid w:val="6D67E7C2"/>
    <w:rsid w:val="6DDDA2E2"/>
    <w:rsid w:val="6E81A6D0"/>
    <w:rsid w:val="6F3F897B"/>
    <w:rsid w:val="6F4A6557"/>
    <w:rsid w:val="700B2C5E"/>
    <w:rsid w:val="7027AAAF"/>
    <w:rsid w:val="703AD66A"/>
    <w:rsid w:val="70A3058E"/>
    <w:rsid w:val="715FE8F6"/>
    <w:rsid w:val="716BBA15"/>
    <w:rsid w:val="719E0C64"/>
    <w:rsid w:val="71D37AC2"/>
    <w:rsid w:val="722FF20D"/>
    <w:rsid w:val="724ABE19"/>
    <w:rsid w:val="729DD158"/>
    <w:rsid w:val="7351D195"/>
    <w:rsid w:val="7354A7A1"/>
    <w:rsid w:val="73C9262F"/>
    <w:rsid w:val="7472DE30"/>
    <w:rsid w:val="74B65ADA"/>
    <w:rsid w:val="75BFAA96"/>
    <w:rsid w:val="75FA42EF"/>
    <w:rsid w:val="7606F67D"/>
    <w:rsid w:val="767D7335"/>
    <w:rsid w:val="76C2C833"/>
    <w:rsid w:val="76DF246E"/>
    <w:rsid w:val="777E4B71"/>
    <w:rsid w:val="778E66E4"/>
    <w:rsid w:val="79669DB2"/>
    <w:rsid w:val="7A8C02A0"/>
    <w:rsid w:val="7AA502F9"/>
    <w:rsid w:val="7C8975BC"/>
    <w:rsid w:val="7C971E28"/>
    <w:rsid w:val="7CC7C66E"/>
    <w:rsid w:val="7D07A0D8"/>
    <w:rsid w:val="7D48319D"/>
    <w:rsid w:val="7E9F1676"/>
    <w:rsid w:val="7F8165C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8"/>
      </w:numPr>
    </w:pPr>
  </w:style>
  <w:style w:type="paragraph" w:styleId="NumberedHeading2" w:customStyle="1">
    <w:name w:val="Numbered Heading 2"/>
    <w:basedOn w:val="Heading2"/>
    <w:qFormat/>
    <w:rsid w:val="000F533F"/>
    <w:pPr>
      <w:numPr>
        <w:ilvl w:val="1"/>
        <w:numId w:val="10"/>
      </w:numPr>
      <w:ind w:left="284" w:hanging="284"/>
    </w:pPr>
  </w:style>
  <w:style w:type="paragraph" w:styleId="1Heading1" w:customStyle="1">
    <w:name w:val="1. Heading 1"/>
    <w:basedOn w:val="Normal"/>
    <w:rsid w:val="000F533F"/>
    <w:pPr>
      <w:numPr>
        <w:numId w:val="10"/>
      </w:numPr>
    </w:pPr>
  </w:style>
  <w:style w:type="paragraph" w:styleId="NumberedHeading3" w:customStyle="1">
    <w:name w:val="Numbered Heading 3"/>
    <w:basedOn w:val="Heading3"/>
    <w:qFormat/>
    <w:rsid w:val="00065248"/>
    <w:pPr>
      <w:numPr>
        <w:ilvl w:val="2"/>
        <w:numId w:val="10"/>
      </w:numPr>
      <w:ind w:left="284" w:hanging="284"/>
    </w:pPr>
  </w:style>
  <w:style w:type="numbering" w:styleId="CurrentList1" w:customStyle="1">
    <w:name w:val="Current List1"/>
    <w:uiPriority w:val="99"/>
    <w:rsid w:val="00065248"/>
    <w:pPr>
      <w:numPr>
        <w:numId w:val="11"/>
      </w:numPr>
    </w:pPr>
  </w:style>
  <w:style w:type="numbering" w:styleId="CurrentList2" w:customStyle="1">
    <w:name w:val="Current List2"/>
    <w:uiPriority w:val="99"/>
    <w:rsid w:val="00065248"/>
    <w:pPr>
      <w:numPr>
        <w:numId w:val="12"/>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 w:type="paragraph" w:styleId="Revision">
    <w:name w:val="Revision"/>
    <w:hidden/>
    <w:uiPriority w:val="99"/>
    <w:semiHidden/>
    <w:rsid w:val="00E65AF9"/>
    <w:pPr>
      <w:spacing w:after="0" w:line="240" w:lineRule="auto"/>
    </w:pPr>
    <w:rPr>
      <w:rFonts w:ascii="Lexend Deca" w:hAnsi="Lexend De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olunteers.mssociety.org.uk/resources/HSV-122"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stories@mssociety.org.uk." TargetMode="External" Id="rId12" /><Relationship Type="http://schemas.openxmlformats.org/officeDocument/2006/relationships/hyperlink" Target="https://volunteers.mssociety.org.uk/resources/4736"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olunteers.mssociety.org.uk/resources/7511"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footer" Target="footer2.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yperlink" Target="https://volunteers.mssociety.org.uk/resources/HSV-123"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https://volunteers.mssociety.org.uk/lone-volunteering" TargetMode="External" Id="Racd35b9dcee74966" /><Relationship Type="http://schemas.openxmlformats.org/officeDocument/2006/relationships/hyperlink" Target="https://axon.mssociety.org.uk/Interact/Pages/Content/Document.aspx?id=10967&amp;utm_source=interact&amp;utm_medium=quick_search&amp;utm_term=lone+" TargetMode="External" Id="R0e0bc0509a09445f" /><Relationship Type="http://schemas.openxmlformats.org/officeDocument/2006/relationships/hyperlink" Target="https://volunteers.mssociety.org.uk/safeguarding" TargetMode="External" Id="R2e87565f9f00411b" /><Relationship Type="http://schemas.openxmlformats.org/officeDocument/2006/relationships/hyperlink" Target="https://axon.mssociety.org.uk/Interact/Pages/Section/ContentListing.aspx?subsection=3140" TargetMode="External" Id="R89b15b988d2e455b" /><Relationship Type="http://schemas.openxmlformats.org/officeDocument/2006/relationships/hyperlink" Target="mailto:healthandsafety@mssociety.org.uk" TargetMode="External" Id="Rb7e77353de354e5c"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Props1.xml><?xml version="1.0" encoding="utf-8"?>
<ds:datastoreItem xmlns:ds="http://schemas.openxmlformats.org/officeDocument/2006/customXml" ds:itemID="{98997BA3-E137-4247-9212-A8F41D97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DCCC4314-C71B-4C73-ACBC-334C76E2D599}">
  <ds:schemaRefs>
    <ds:schemaRef ds:uri="http://schemas.openxmlformats.org/officeDocument/2006/bibliography"/>
  </ds:schemaRefs>
</ds:datastoreItem>
</file>

<file path=customXml/itemProps4.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53</revision>
  <dcterms:created xsi:type="dcterms:W3CDTF">2025-11-14T13:38:00.0000000Z</dcterms:created>
  <dcterms:modified xsi:type="dcterms:W3CDTF">2026-02-19T16:55:05.7576082Z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